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C68" w:rsidRPr="00387E44" w:rsidRDefault="00387E44" w:rsidP="00387E44">
      <w:pPr>
        <w:spacing w:line="360" w:lineRule="auto"/>
        <w:rPr>
          <w:rFonts w:asciiTheme="majorBidi" w:hAnsiTheme="majorBidi" w:cstheme="majorBidi"/>
          <w:b/>
          <w:bCs/>
          <w:sz w:val="28"/>
          <w:szCs w:val="28"/>
          <w:u w:val="single"/>
        </w:rPr>
      </w:pPr>
      <w:r>
        <w:rPr>
          <w:rFonts w:asciiTheme="majorBidi" w:hAnsiTheme="majorBidi" w:cstheme="majorBidi"/>
          <w:b/>
          <w:bCs/>
          <w:sz w:val="28"/>
          <w:szCs w:val="28"/>
          <w:u w:val="single"/>
        </w:rPr>
        <w:t>I.</w:t>
      </w:r>
      <w:r w:rsidRPr="00387E44">
        <w:rPr>
          <w:rFonts w:asciiTheme="majorBidi" w:hAnsiTheme="majorBidi" w:cstheme="majorBidi"/>
          <w:b/>
          <w:bCs/>
          <w:sz w:val="28"/>
          <w:szCs w:val="28"/>
          <w:u w:val="single"/>
        </w:rPr>
        <w:t xml:space="preserve"> Introduction</w:t>
      </w:r>
      <w:r>
        <w:rPr>
          <w:rFonts w:asciiTheme="majorBidi" w:hAnsiTheme="majorBidi" w:cstheme="majorBidi"/>
          <w:b/>
          <w:bCs/>
          <w:sz w:val="28"/>
          <w:szCs w:val="28"/>
          <w:u w:val="single"/>
        </w:rPr>
        <w:t xml:space="preserve"> :</w:t>
      </w:r>
    </w:p>
    <w:p w:rsidR="00092D52" w:rsidRDefault="00092D52" w:rsidP="00B30E71">
      <w:pPr>
        <w:spacing w:line="360" w:lineRule="auto"/>
        <w:ind w:firstLine="708"/>
        <w:jc w:val="both"/>
        <w:rPr>
          <w:rFonts w:asciiTheme="majorBidi" w:hAnsiTheme="majorBidi" w:cstheme="majorBidi"/>
          <w:sz w:val="24"/>
          <w:szCs w:val="24"/>
        </w:rPr>
      </w:pPr>
      <w:r w:rsidRPr="00092D52">
        <w:rPr>
          <w:rFonts w:asciiTheme="majorBidi" w:hAnsiTheme="majorBidi" w:cstheme="majorBidi"/>
          <w:sz w:val="24"/>
          <w:szCs w:val="24"/>
        </w:rPr>
        <w:t xml:space="preserve">Dans ce chapitre, nous allons présenter le cadre général de notre projet et de notre champ d’étude. </w:t>
      </w:r>
      <w:r>
        <w:rPr>
          <w:rFonts w:asciiTheme="majorBidi" w:hAnsiTheme="majorBidi" w:cstheme="majorBidi"/>
          <w:sz w:val="24"/>
          <w:szCs w:val="24"/>
        </w:rPr>
        <w:t>N</w:t>
      </w:r>
      <w:r w:rsidRPr="00092D52">
        <w:rPr>
          <w:rFonts w:asciiTheme="majorBidi" w:hAnsiTheme="majorBidi" w:cstheme="majorBidi"/>
          <w:sz w:val="24"/>
          <w:szCs w:val="24"/>
        </w:rPr>
        <w:t xml:space="preserve">ous allons commencer par la présentation </w:t>
      </w:r>
      <w:r>
        <w:rPr>
          <w:rFonts w:asciiTheme="majorBidi" w:hAnsiTheme="majorBidi" w:cstheme="majorBidi"/>
          <w:sz w:val="24"/>
          <w:szCs w:val="24"/>
        </w:rPr>
        <w:t>de l’administration du commerce de la wilaya</w:t>
      </w:r>
      <w:r w:rsidRPr="00092D52">
        <w:rPr>
          <w:rFonts w:asciiTheme="majorBidi" w:hAnsiTheme="majorBidi" w:cstheme="majorBidi"/>
          <w:sz w:val="24"/>
          <w:szCs w:val="24"/>
        </w:rPr>
        <w:t xml:space="preserve"> de M’sila. </w:t>
      </w:r>
      <w:r w:rsidRPr="00483394">
        <w:rPr>
          <w:rFonts w:asciiTheme="majorBidi" w:hAnsiTheme="majorBidi" w:cstheme="majorBidi"/>
          <w:sz w:val="24"/>
          <w:szCs w:val="24"/>
        </w:rPr>
        <w:t>Plusieurs éléments de base et essentiels s</w:t>
      </w:r>
      <w:r>
        <w:rPr>
          <w:rFonts w:asciiTheme="majorBidi" w:hAnsiTheme="majorBidi" w:cstheme="majorBidi"/>
          <w:sz w:val="24"/>
          <w:szCs w:val="24"/>
        </w:rPr>
        <w:t>eront</w:t>
      </w:r>
      <w:r w:rsidRPr="00483394">
        <w:rPr>
          <w:rFonts w:asciiTheme="majorBidi" w:hAnsiTheme="majorBidi" w:cstheme="majorBidi"/>
          <w:sz w:val="24"/>
          <w:szCs w:val="24"/>
        </w:rPr>
        <w:t xml:space="preserve"> présentés dans ce chapitre</w:t>
      </w:r>
      <w:r>
        <w:rPr>
          <w:rFonts w:asciiTheme="majorBidi" w:hAnsiTheme="majorBidi" w:cstheme="majorBidi"/>
          <w:sz w:val="24"/>
          <w:szCs w:val="24"/>
        </w:rPr>
        <w:t xml:space="preserve"> tel que</w:t>
      </w:r>
      <w:r w:rsidRPr="00483394">
        <w:rPr>
          <w:rFonts w:asciiTheme="majorBidi" w:hAnsiTheme="majorBidi" w:cstheme="majorBidi"/>
          <w:sz w:val="24"/>
          <w:szCs w:val="24"/>
        </w:rPr>
        <w:t xml:space="preserve"> l'administration du commerce et </w:t>
      </w:r>
      <w:r>
        <w:rPr>
          <w:rFonts w:asciiTheme="majorBidi" w:hAnsiTheme="majorBidi" w:cstheme="majorBidi"/>
          <w:sz w:val="24"/>
          <w:szCs w:val="24"/>
        </w:rPr>
        <w:t xml:space="preserve">organismes </w:t>
      </w:r>
      <w:r w:rsidRPr="00483394">
        <w:rPr>
          <w:rFonts w:asciiTheme="majorBidi" w:hAnsiTheme="majorBidi" w:cstheme="majorBidi"/>
          <w:sz w:val="24"/>
          <w:szCs w:val="24"/>
        </w:rPr>
        <w:t>s</w:t>
      </w:r>
      <w:r>
        <w:rPr>
          <w:rFonts w:asciiTheme="majorBidi" w:hAnsiTheme="majorBidi" w:cstheme="majorBidi"/>
          <w:sz w:val="24"/>
          <w:szCs w:val="24"/>
        </w:rPr>
        <w:t>ous</w:t>
      </w:r>
      <w:r w:rsidRPr="00483394">
        <w:rPr>
          <w:rFonts w:asciiTheme="majorBidi" w:hAnsiTheme="majorBidi" w:cstheme="majorBidi"/>
          <w:sz w:val="24"/>
          <w:szCs w:val="24"/>
        </w:rPr>
        <w:t xml:space="preserve"> tutelle, la matrice d'exécution et le plan d'action</w:t>
      </w:r>
      <w:r>
        <w:rPr>
          <w:rFonts w:asciiTheme="majorBidi" w:hAnsiTheme="majorBidi" w:cstheme="majorBidi"/>
          <w:sz w:val="24"/>
          <w:szCs w:val="24"/>
        </w:rPr>
        <w:t xml:space="preserve">. Finalement nous allons discuter les problèmes trouvés et les solutions envisagées. </w:t>
      </w:r>
    </w:p>
    <w:p w:rsidR="005F5337" w:rsidRDefault="00A137AB" w:rsidP="00A94EA8">
      <w:pPr>
        <w:spacing w:line="360" w:lineRule="auto"/>
        <w:rPr>
          <w:rFonts w:asciiTheme="majorBidi" w:hAnsiTheme="majorBidi" w:cstheme="majorBidi"/>
          <w:b/>
          <w:bCs/>
          <w:sz w:val="28"/>
          <w:szCs w:val="28"/>
          <w:u w:val="single"/>
        </w:rPr>
      </w:pPr>
      <w:r w:rsidRPr="00A137AB">
        <w:rPr>
          <w:rFonts w:asciiTheme="majorBidi" w:hAnsiTheme="majorBidi" w:cstheme="majorBidi"/>
          <w:b/>
          <w:bCs/>
          <w:sz w:val="28"/>
          <w:szCs w:val="28"/>
          <w:u w:val="single"/>
        </w:rPr>
        <w:t>II. Présentation de l'</w:t>
      </w:r>
      <w:r w:rsidR="005F5337" w:rsidRPr="00A137AB">
        <w:rPr>
          <w:rFonts w:asciiTheme="majorBidi" w:hAnsiTheme="majorBidi" w:cstheme="majorBidi"/>
          <w:b/>
          <w:bCs/>
          <w:sz w:val="28"/>
          <w:szCs w:val="28"/>
          <w:u w:val="single"/>
        </w:rPr>
        <w:t>administration du commerce</w:t>
      </w:r>
      <w:r w:rsidR="001A33C6">
        <w:rPr>
          <w:rFonts w:asciiTheme="majorBidi" w:hAnsiTheme="majorBidi" w:cstheme="majorBidi"/>
          <w:b/>
          <w:bCs/>
          <w:sz w:val="28"/>
          <w:szCs w:val="28"/>
          <w:u w:val="single"/>
        </w:rPr>
        <w:t xml:space="preserve"> [</w:t>
      </w:r>
      <w:r w:rsidR="00A94EA8">
        <w:rPr>
          <w:rFonts w:asciiTheme="majorBidi" w:hAnsiTheme="majorBidi" w:cstheme="majorBidi"/>
          <w:b/>
          <w:bCs/>
          <w:sz w:val="28"/>
          <w:szCs w:val="28"/>
          <w:u w:val="single"/>
        </w:rPr>
        <w:t>9</w:t>
      </w:r>
      <w:r w:rsidR="001A33C6">
        <w:rPr>
          <w:rFonts w:asciiTheme="majorBidi" w:hAnsiTheme="majorBidi" w:cstheme="majorBidi"/>
          <w:b/>
          <w:bCs/>
          <w:sz w:val="28"/>
          <w:szCs w:val="28"/>
          <w:u w:val="single"/>
        </w:rPr>
        <w:t>]</w:t>
      </w:r>
      <w:r w:rsidR="005F5337" w:rsidRPr="00A137AB">
        <w:rPr>
          <w:rFonts w:asciiTheme="majorBidi" w:hAnsiTheme="majorBidi" w:cstheme="majorBidi"/>
          <w:b/>
          <w:bCs/>
          <w:sz w:val="28"/>
          <w:szCs w:val="28"/>
          <w:u w:val="single"/>
        </w:rPr>
        <w:t xml:space="preserve"> :</w:t>
      </w:r>
    </w:p>
    <w:p w:rsidR="00293170" w:rsidRDefault="0098547A" w:rsidP="00293170">
      <w:pPr>
        <w:spacing w:line="360" w:lineRule="auto"/>
        <w:jc w:val="both"/>
        <w:rPr>
          <w:rFonts w:asciiTheme="majorBidi" w:hAnsiTheme="majorBidi" w:cstheme="majorBidi"/>
          <w:sz w:val="24"/>
          <w:szCs w:val="24"/>
        </w:rPr>
      </w:pPr>
      <w:r>
        <w:rPr>
          <w:rFonts w:asciiTheme="majorBidi" w:hAnsiTheme="majorBidi" w:cstheme="majorBidi"/>
          <w:noProof/>
          <w:sz w:val="24"/>
          <w:szCs w:val="24"/>
          <w:lang w:val="en-US"/>
        </w:rPr>
        <w:pict>
          <v:group id="Groupe 42" o:spid="_x0000_s1026" style="position:absolute;left:0;text-align:left;margin-left:-22.8pt;margin-top:40.05pt;width:424.5pt;height:369pt;z-index:251695104" coordsize="53911,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">
            <v:group id="Groupe 39" o:spid="_x0000_s1027" style="position:absolute;left:10763;width:43148;height:46863" coordsize="43148,49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e 37" o:spid="_x0000_s1028" style="position:absolute;left:476;width:42386;height:48196" coordorigin="-7619" coordsize="42386,48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oundrect id="Rectangle à coins arrondis 1" o:spid="_x0000_s1029" style="position:absolute;width:26964;height:6692;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" fillcolor="#c3c3c3 [2166]" strokecolor="#a5a5a5 [3206]" strokeweight=".5pt">
                  <v:fill color2="#b6b6b6 [2614]" rotate="t" colors="0 #d2d2d2;.5 #c8c8c8;1 silver" focus="100%" type="gradient">
                    <o:fill v:ext="view" type="gradientUnscaled"/>
                  </v:fill>
                  <v:stroke joinstyle="miter"/>
                  <v:textbox>
                    <w:txbxContent>
                      <w:p w:rsidR="00B858F5" w:rsidRPr="00A137AB" w:rsidRDefault="00B858F5" w:rsidP="005242CB">
                        <w:pPr>
                          <w:jc w:val="center"/>
                          <w:rPr>
                            <w:rFonts w:asciiTheme="majorBidi" w:hAnsiTheme="majorBidi" w:cstheme="majorBidi"/>
                            <w:b/>
                            <w:bCs/>
                            <w:sz w:val="24"/>
                            <w:szCs w:val="24"/>
                          </w:rPr>
                        </w:pPr>
                        <w:r w:rsidRPr="00A137AB">
                          <w:rPr>
                            <w:rFonts w:asciiTheme="majorBidi" w:hAnsiTheme="majorBidi" w:cstheme="majorBidi"/>
                            <w:b/>
                            <w:bCs/>
                            <w:sz w:val="24"/>
                            <w:szCs w:val="24"/>
                          </w:rPr>
                          <w:t>Administration Centrale</w:t>
                        </w:r>
                      </w:p>
                      <w:p w:rsidR="00B858F5" w:rsidRPr="00A137AB" w:rsidRDefault="00B858F5" w:rsidP="005242CB">
                        <w:pPr>
                          <w:jc w:val="center"/>
                          <w:rPr>
                            <w:rFonts w:asciiTheme="majorBidi" w:hAnsiTheme="majorBidi" w:cstheme="majorBidi"/>
                            <w:sz w:val="24"/>
                            <w:szCs w:val="24"/>
                          </w:rPr>
                        </w:pPr>
                        <w:r w:rsidRPr="00A137AB">
                          <w:rPr>
                            <w:rFonts w:asciiTheme="majorBidi" w:hAnsiTheme="majorBidi" w:cstheme="majorBidi"/>
                            <w:sz w:val="24"/>
                            <w:szCs w:val="24"/>
                            <w:u w:val="single"/>
                          </w:rPr>
                          <w:t>D.G.C.E.R.F</w:t>
                        </w:r>
                      </w:p>
                    </w:txbxContent>
                  </v:textbox>
                </v:roundrect>
                <v:shapetype id="_x0000_t32" coordsize="21600,21600" o:spt="32" o:oned="t" path="m,l21600,21600e" filled="f">
                  <v:path arrowok="t" fillok="f" o:connecttype="none"/>
                  <o:lock v:ext="edit" shapetype="t"/>
                </v:shapetype>
                <v:shape id="Connecteur droit avec flèche 11" o:spid="_x0000_s1030" type="#_x0000_t32" style="position:absolute;left:13430;top:7048;width:0;height:200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" strokecolor="black [3200]" strokeweight="1.5pt">
                  <v:stroke endarrow="block" joinstyle="miter"/>
                </v:shape>
                <v:roundrect id="Rectangle à coins arrondis 5" o:spid="_x0000_s1031" style="position:absolute;left:-7619;top:9334;width:42385;height:8001;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" fillcolor="#c3c3c3 [2166]" strokecolor="#a5a5a5 [3206]" strokeweight=".5pt">
                  <v:fill color2="#b6b6b6 [2614]" rotate="t" colors="0 #d2d2d2;.5 #c8c8c8;1 silver" focus="100%" type="gradient">
                    <o:fill v:ext="view" type="gradientUnscaled"/>
                  </v:fill>
                  <v:stroke joinstyle="miter"/>
                  <v:textbox>
                    <w:txbxContent>
                      <w:p w:rsidR="00B858F5" w:rsidRPr="00A137AB" w:rsidRDefault="00B858F5" w:rsidP="005242CB">
                        <w:pPr>
                          <w:jc w:val="center"/>
                          <w:rPr>
                            <w:rFonts w:asciiTheme="majorBidi" w:hAnsiTheme="majorBidi" w:cstheme="majorBidi"/>
                            <w:b/>
                            <w:bCs/>
                            <w:color w:val="000000"/>
                            <w:sz w:val="24"/>
                            <w:szCs w:val="24"/>
                          </w:rPr>
                        </w:pPr>
                        <w:r w:rsidRPr="00A137AB">
                          <w:rPr>
                            <w:rFonts w:asciiTheme="majorBidi" w:hAnsiTheme="majorBidi" w:cstheme="majorBidi"/>
                            <w:b/>
                            <w:bCs/>
                            <w:color w:val="000000"/>
                            <w:sz w:val="24"/>
                            <w:szCs w:val="24"/>
                          </w:rPr>
                          <w:t>Direction Régionale du Commerce</w:t>
                        </w:r>
                      </w:p>
                      <w:p w:rsidR="00B858F5" w:rsidRPr="00A137AB" w:rsidRDefault="00B858F5" w:rsidP="00A139A4">
                        <w:pPr>
                          <w:jc w:val="center"/>
                          <w:rPr>
                            <w:rFonts w:asciiTheme="majorBidi" w:hAnsiTheme="majorBidi" w:cstheme="majorBidi"/>
                            <w:sz w:val="24"/>
                            <w:szCs w:val="24"/>
                          </w:rPr>
                        </w:pPr>
                        <w:r w:rsidRPr="00A137AB">
                          <w:rPr>
                            <w:rFonts w:asciiTheme="majorBidi" w:hAnsiTheme="majorBidi" w:cstheme="majorBidi"/>
                            <w:color w:val="000000"/>
                            <w:sz w:val="24"/>
                            <w:szCs w:val="24"/>
                          </w:rPr>
                          <w:t>(</w:t>
                        </w:r>
                        <w:r w:rsidRPr="00A139A4">
                          <w:rPr>
                            <w:rFonts w:asciiTheme="majorBidi" w:hAnsiTheme="majorBidi" w:cstheme="majorBidi"/>
                            <w:color w:val="000000"/>
                            <w:sz w:val="20"/>
                            <w:szCs w:val="20"/>
                          </w:rPr>
                          <w:t>Service de la planification, du suivi et de l'évaluation du contrôle</w:t>
                        </w:r>
                        <w:r w:rsidRPr="00A137AB">
                          <w:rPr>
                            <w:rFonts w:asciiTheme="majorBidi" w:hAnsiTheme="majorBidi" w:cstheme="majorBidi"/>
                            <w:color w:val="000000"/>
                            <w:sz w:val="24"/>
                            <w:szCs w:val="24"/>
                          </w:rPr>
                          <w:t>)</w:t>
                        </w:r>
                      </w:p>
                    </w:txbxContent>
                  </v:textbox>
                </v:roundrect>
                <v:shape id="Connecteur droit avec flèche 13" o:spid="_x0000_s1032" type="#_x0000_t32" style="position:absolute;left:13430;top:17716;width:0;height:371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" strokecolor="black [3200]" strokeweight="1.5pt">
                  <v:stroke endarrow="block" joinstyle="miter"/>
                </v:shape>
                <v:roundrect id="Rectangle à coins arrondis 4" o:spid="_x0000_s1033" style="position:absolute;top:21812;width:26955;height:2638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" fillcolor="#f7fafd [180]" strokecolor="black [3200]" strokeweight="2.25pt">
                  <v:fill color2="#cde0f2 [980]" colors="0 #f7fafd;48497f #b5d2ec;54395f #b5d2ec;1 #cee1f2" focus="100%" type="gradient"/>
                  <v:textbox>
                    <w:txbxContent>
                      <w:p w:rsidR="00B858F5" w:rsidRPr="00A137AB" w:rsidRDefault="00B858F5" w:rsidP="00A137AB">
                        <w:pPr>
                          <w:jc w:val="center"/>
                          <w:rPr>
                            <w:rFonts w:asciiTheme="majorBidi" w:hAnsiTheme="majorBidi" w:cstheme="majorBidi"/>
                            <w:b/>
                            <w:bCs/>
                            <w:sz w:val="24"/>
                            <w:szCs w:val="24"/>
                          </w:rPr>
                        </w:pPr>
                        <w:r w:rsidRPr="00A137AB">
                          <w:rPr>
                            <w:rFonts w:asciiTheme="majorBidi" w:hAnsiTheme="majorBidi" w:cstheme="majorBidi"/>
                            <w:b/>
                            <w:bCs/>
                            <w:color w:val="000000"/>
                            <w:sz w:val="24"/>
                            <w:szCs w:val="24"/>
                          </w:rPr>
                          <w:t>Direction De wilaya du commerce</w:t>
                        </w:r>
                      </w:p>
                      <w:p w:rsidR="00B858F5" w:rsidRDefault="00B858F5" w:rsidP="00A137AB">
                        <w:pPr>
                          <w:pStyle w:val="NormalWeb"/>
                          <w:numPr>
                            <w:ilvl w:val="0"/>
                            <w:numId w:val="13"/>
                          </w:numPr>
                          <w:spacing w:line="276" w:lineRule="auto"/>
                          <w:ind w:left="426"/>
                          <w:rPr>
                            <w:rFonts w:asciiTheme="majorBidi" w:hAnsiTheme="majorBidi" w:cstheme="majorBidi"/>
                          </w:rPr>
                        </w:pPr>
                        <w:r>
                          <w:rPr>
                            <w:rFonts w:asciiTheme="majorBidi" w:hAnsiTheme="majorBidi" w:cstheme="majorBidi"/>
                          </w:rPr>
                          <w:t>Service de l’observation du m</w:t>
                        </w:r>
                        <w:r w:rsidRPr="00A137AB">
                          <w:rPr>
                            <w:rFonts w:asciiTheme="majorBidi" w:hAnsiTheme="majorBidi" w:cstheme="majorBidi"/>
                          </w:rPr>
                          <w:t>arché</w:t>
                        </w:r>
                        <w:r>
                          <w:rPr>
                            <w:rFonts w:asciiTheme="majorBidi" w:hAnsiTheme="majorBidi" w:cstheme="majorBidi"/>
                          </w:rPr>
                          <w:t xml:space="preserve"> et de l’information économique.</w:t>
                        </w:r>
                      </w:p>
                      <w:p w:rsidR="00B858F5" w:rsidRDefault="00B858F5" w:rsidP="00A137AB">
                        <w:pPr>
                          <w:pStyle w:val="NormalWeb"/>
                          <w:numPr>
                            <w:ilvl w:val="0"/>
                            <w:numId w:val="13"/>
                          </w:numPr>
                          <w:spacing w:line="276" w:lineRule="auto"/>
                          <w:ind w:left="426"/>
                          <w:rPr>
                            <w:rFonts w:asciiTheme="majorBidi" w:hAnsiTheme="majorBidi" w:cstheme="majorBidi"/>
                          </w:rPr>
                        </w:pPr>
                        <w:r>
                          <w:rPr>
                            <w:rFonts w:asciiTheme="majorBidi" w:hAnsiTheme="majorBidi" w:cstheme="majorBidi"/>
                          </w:rPr>
                          <w:t>S</w:t>
                        </w:r>
                        <w:r w:rsidRPr="00A137AB">
                          <w:rPr>
                            <w:rFonts w:asciiTheme="majorBidi" w:hAnsiTheme="majorBidi" w:cstheme="majorBidi"/>
                          </w:rPr>
                          <w:t>ervice du contrôle des pratiques commerciales et anticoncurrentielles</w:t>
                        </w:r>
                        <w:r>
                          <w:rPr>
                            <w:rFonts w:asciiTheme="majorBidi" w:hAnsiTheme="majorBidi" w:cstheme="majorBidi"/>
                          </w:rPr>
                          <w:t>.</w:t>
                        </w:r>
                      </w:p>
                      <w:p w:rsidR="00B858F5" w:rsidRPr="00A137AB" w:rsidRDefault="00B858F5" w:rsidP="00A137AB">
                        <w:pPr>
                          <w:pStyle w:val="NormalWeb"/>
                          <w:numPr>
                            <w:ilvl w:val="0"/>
                            <w:numId w:val="13"/>
                          </w:numPr>
                          <w:spacing w:line="276" w:lineRule="auto"/>
                          <w:ind w:left="426"/>
                          <w:rPr>
                            <w:rFonts w:asciiTheme="majorBidi" w:hAnsiTheme="majorBidi" w:cstheme="majorBidi"/>
                          </w:rPr>
                        </w:pPr>
                        <w:r w:rsidRPr="00A137AB">
                          <w:rPr>
                            <w:rFonts w:asciiTheme="majorBidi" w:hAnsiTheme="majorBidi" w:cstheme="majorBidi"/>
                          </w:rPr>
                          <w:t xml:space="preserve">Service de la protection du consommateur et de la répression </w:t>
                        </w:r>
                        <w:r>
                          <w:rPr>
                            <w:rFonts w:asciiTheme="majorBidi" w:hAnsiTheme="majorBidi" w:cstheme="majorBidi"/>
                          </w:rPr>
                          <w:t>des fraudes.</w:t>
                        </w:r>
                      </w:p>
                    </w:txbxContent>
                  </v:textbox>
                </v:roundrect>
              </v:group>
              <v:shapetype id="_x0000_t202" coordsize="21600,21600" o:spt="202" path="m,l,21600r21600,l21600,xe">
                <v:stroke joinstyle="miter"/>
                <v:path gradientshapeok="t" o:connecttype="rect"/>
              </v:shapetype>
              <v:shape id="Zone de texte 38" o:spid="_x0000_s1034" type="#_x0000_t202" style="position:absolute;top:19716;width:43148;height:300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" filled="f" strokeweight="2.25pt">
                <v:stroke dashstyle="3 1"/>
                <v:textbox>
                  <w:txbxContent>
                    <w:p w:rsidR="00B858F5" w:rsidRPr="00293170" w:rsidRDefault="00B858F5">
                      <w:pPr>
                        <w:rPr>
                          <w:rFonts w:asciiTheme="majorBidi" w:hAnsiTheme="majorBidi" w:cstheme="majorBidi"/>
                          <w:sz w:val="24"/>
                          <w:szCs w:val="24"/>
                        </w:rPr>
                      </w:pPr>
                      <w:r w:rsidRPr="00293170">
                        <w:rPr>
                          <w:rFonts w:asciiTheme="majorBidi" w:hAnsiTheme="majorBidi" w:cstheme="majorBidi"/>
                          <w:sz w:val="24"/>
                          <w:szCs w:val="24"/>
                        </w:rPr>
                        <w:t>Champs d'étude</w:t>
                      </w:r>
                    </w:p>
                  </w:txbxContent>
                </v:textbox>
              </v:shape>
            </v:group>
            <v:roundrect id="Rectangle à coins arrondis 40" o:spid="_x0000_s1035" style="position:absolute;top:6953;width:9144;height:342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" fillcolor="#555 [2160]" strokecolor="black [3200]" strokeweight=".5pt">
              <v:fill color2="#313131 [2608]" rotate="t" colors="0 #9b9b9b;.5 #8e8e8e;1 #797979" focus="100%" type="gradient">
                <o:fill v:ext="view" type="gradientUnscaled"/>
              </v:fill>
              <v:stroke joinstyle="miter"/>
              <v:textbox>
                <w:txbxContent>
                  <w:p w:rsidR="00B858F5" w:rsidRPr="00A10F98" w:rsidRDefault="00B858F5" w:rsidP="00A10F98">
                    <w:pPr>
                      <w:jc w:val="center"/>
                      <w:rPr>
                        <w:rFonts w:asciiTheme="majorBidi" w:hAnsiTheme="majorBidi" w:cstheme="majorBidi"/>
                        <w:b/>
                        <w:bCs/>
                        <w:sz w:val="24"/>
                        <w:szCs w:val="24"/>
                      </w:rPr>
                    </w:pPr>
                    <w:r w:rsidRPr="00A10F98">
                      <w:rPr>
                        <w:rFonts w:asciiTheme="majorBidi" w:hAnsiTheme="majorBidi" w:cstheme="majorBidi"/>
                        <w:b/>
                        <w:bCs/>
                        <w:sz w:val="24"/>
                        <w:szCs w:val="24"/>
                      </w:rPr>
                      <w:t>CNRC</w:t>
                    </w:r>
                  </w:p>
                </w:txbxContent>
              </v:textbox>
            </v:roundrect>
            <v:shape id="Virage 41" o:spid="_x0000_s1036" style="position:absolute;left:9239;top:-3239;width:3683;height:15183;rotation:-90;flip:y;visibility:visible;mso-wrap-style:square;v-text-anchor:middle" coordsize="368300,1518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" path="m,1518285l,194230c,112385,66348,46037,148193,46037r128032,1l276225,r92075,92075l276225,184150r,-46037l148193,138113v-30993,,-56118,25125,-56118,56118l92075,1518285r-92075,xe" fillcolor="#555 [2160]" strokecolor="black [3200]" strokeweight=".5pt">
              <v:fill color2="#313131 [2608]" rotate="t" colors="0 #9b9b9b;.5 #8e8e8e;1 #797979" focus="100%" type="gradient">
                <o:fill v:ext="view" type="gradientUnscaled"/>
              </v:fill>
              <v:stroke joinstyle="miter"/>
              <v:path arrowok="t" o:connecttype="custom" o:connectlocs="0,1518285;0,194230;148193,46037;276225,46038;276225,0;368300,92075;276225,184150;276225,138113;148193,138113;92075,194231;92075,1518285;0,1518285" o:connectangles="0,0,0,0,0,0,0,0,0,0,0,0"/>
            </v:shape>
          </v:group>
        </w:pict>
      </w:r>
      <w:r w:rsidR="00293170" w:rsidRPr="00293170">
        <w:rPr>
          <w:rFonts w:asciiTheme="majorBidi" w:hAnsiTheme="majorBidi" w:cstheme="majorBidi"/>
          <w:sz w:val="24"/>
          <w:szCs w:val="24"/>
        </w:rPr>
        <w:t>La figure suivante représente l'organigramme de l'administration du commerce et les services concernés de cette étude.</w:t>
      </w:r>
    </w:p>
    <w:p w:rsidR="005F5337" w:rsidRPr="00387E44" w:rsidRDefault="005F5337" w:rsidP="00293170">
      <w:pPr>
        <w:spacing w:line="360" w:lineRule="auto"/>
        <w:jc w:val="both"/>
        <w:rPr>
          <w:rFonts w:asciiTheme="majorBidi" w:hAnsiTheme="majorBidi" w:cstheme="majorBidi"/>
          <w:b/>
          <w:bCs/>
          <w:sz w:val="36"/>
          <w:szCs w:val="36"/>
          <w:u w:val="single"/>
        </w:rPr>
      </w:pPr>
    </w:p>
    <w:p w:rsidR="005F5337" w:rsidRPr="00387E44" w:rsidRDefault="005F5337" w:rsidP="005F5337">
      <w:pPr>
        <w:rPr>
          <w:rFonts w:asciiTheme="majorBidi" w:hAnsiTheme="majorBidi" w:cstheme="majorBidi"/>
          <w:b/>
          <w:bCs/>
          <w:sz w:val="36"/>
          <w:szCs w:val="36"/>
          <w:u w:val="single"/>
        </w:rPr>
      </w:pPr>
    </w:p>
    <w:p w:rsidR="005F5337" w:rsidRPr="00387E44" w:rsidRDefault="005F5337" w:rsidP="005F5337">
      <w:pPr>
        <w:rPr>
          <w:rFonts w:asciiTheme="majorBidi" w:hAnsiTheme="majorBidi" w:cstheme="majorBidi"/>
          <w:b/>
          <w:bCs/>
          <w:sz w:val="36"/>
          <w:szCs w:val="36"/>
          <w:u w:val="single"/>
        </w:rPr>
      </w:pPr>
    </w:p>
    <w:p w:rsidR="005F5337" w:rsidRPr="00387E44" w:rsidRDefault="005F5337" w:rsidP="005F5337">
      <w:pPr>
        <w:rPr>
          <w:rFonts w:asciiTheme="majorBidi" w:hAnsiTheme="majorBidi" w:cstheme="majorBidi"/>
          <w:b/>
          <w:bCs/>
          <w:sz w:val="36"/>
          <w:szCs w:val="36"/>
          <w:u w:val="single"/>
        </w:rPr>
      </w:pPr>
    </w:p>
    <w:p w:rsidR="005F5337" w:rsidRPr="00387E44" w:rsidRDefault="005F5337" w:rsidP="005F5337">
      <w:pPr>
        <w:rPr>
          <w:rFonts w:asciiTheme="majorBidi" w:hAnsiTheme="majorBidi" w:cstheme="majorBidi"/>
          <w:b/>
          <w:bCs/>
          <w:sz w:val="36"/>
          <w:szCs w:val="36"/>
          <w:u w:val="single"/>
        </w:rPr>
      </w:pPr>
    </w:p>
    <w:p w:rsidR="005F5337" w:rsidRPr="00387E44" w:rsidRDefault="005242CB" w:rsidP="005242CB">
      <w:pPr>
        <w:tabs>
          <w:tab w:val="left" w:pos="1320"/>
        </w:tabs>
        <w:rPr>
          <w:rFonts w:asciiTheme="majorBidi" w:hAnsiTheme="majorBidi" w:cstheme="majorBidi"/>
          <w:b/>
          <w:bCs/>
          <w:sz w:val="36"/>
          <w:szCs w:val="36"/>
        </w:rPr>
      </w:pPr>
      <w:r w:rsidRPr="00387E44">
        <w:rPr>
          <w:rFonts w:asciiTheme="majorBidi" w:hAnsiTheme="majorBidi" w:cstheme="majorBidi"/>
          <w:b/>
          <w:bCs/>
          <w:sz w:val="36"/>
          <w:szCs w:val="36"/>
        </w:rPr>
        <w:tab/>
      </w:r>
    </w:p>
    <w:p w:rsidR="005F5337" w:rsidRPr="00387E44" w:rsidRDefault="005F5337" w:rsidP="005F5337">
      <w:pPr>
        <w:rPr>
          <w:rFonts w:asciiTheme="majorBidi" w:hAnsiTheme="majorBidi" w:cstheme="majorBidi"/>
          <w:b/>
          <w:bCs/>
          <w:sz w:val="36"/>
          <w:szCs w:val="36"/>
          <w:u w:val="single"/>
        </w:rPr>
      </w:pPr>
    </w:p>
    <w:p w:rsidR="005F5337" w:rsidRPr="00387E44" w:rsidRDefault="005F5337" w:rsidP="005F5337">
      <w:pPr>
        <w:rPr>
          <w:rFonts w:asciiTheme="majorBidi" w:hAnsiTheme="majorBidi" w:cstheme="majorBidi"/>
          <w:b/>
          <w:bCs/>
          <w:sz w:val="36"/>
          <w:szCs w:val="36"/>
          <w:u w:val="single"/>
        </w:rPr>
      </w:pPr>
    </w:p>
    <w:p w:rsidR="005F5337" w:rsidRPr="00387E44" w:rsidRDefault="005F5337" w:rsidP="005F5337">
      <w:pPr>
        <w:rPr>
          <w:rFonts w:asciiTheme="majorBidi" w:hAnsiTheme="majorBidi" w:cstheme="majorBidi"/>
          <w:b/>
          <w:bCs/>
          <w:sz w:val="36"/>
          <w:szCs w:val="36"/>
          <w:u w:val="single"/>
        </w:rPr>
      </w:pPr>
    </w:p>
    <w:p w:rsidR="005F5337" w:rsidRPr="00387E44" w:rsidRDefault="005F5337" w:rsidP="005F5337">
      <w:pPr>
        <w:rPr>
          <w:rFonts w:asciiTheme="majorBidi" w:hAnsiTheme="majorBidi" w:cstheme="majorBidi"/>
          <w:b/>
          <w:bCs/>
          <w:sz w:val="36"/>
          <w:szCs w:val="36"/>
          <w:u w:val="single"/>
        </w:rPr>
      </w:pPr>
    </w:p>
    <w:p w:rsidR="005F5337" w:rsidRPr="00387E44" w:rsidRDefault="005F5337" w:rsidP="005F5337">
      <w:pPr>
        <w:rPr>
          <w:rFonts w:asciiTheme="majorBidi" w:hAnsiTheme="majorBidi" w:cstheme="majorBidi"/>
          <w:b/>
          <w:bCs/>
          <w:sz w:val="36"/>
          <w:szCs w:val="36"/>
          <w:u w:val="single"/>
        </w:rPr>
      </w:pPr>
    </w:p>
    <w:p w:rsidR="005F5337" w:rsidRPr="00387E44" w:rsidRDefault="005F5337" w:rsidP="005F5337">
      <w:pPr>
        <w:rPr>
          <w:rFonts w:asciiTheme="majorBidi" w:hAnsiTheme="majorBidi" w:cstheme="majorBidi"/>
          <w:b/>
          <w:bCs/>
          <w:sz w:val="36"/>
          <w:szCs w:val="36"/>
          <w:u w:val="single"/>
        </w:rPr>
      </w:pPr>
    </w:p>
    <w:p w:rsidR="005F5337" w:rsidRPr="00885F8A" w:rsidRDefault="00A137AB" w:rsidP="001B7847">
      <w:pPr>
        <w:jc w:val="center"/>
        <w:rPr>
          <w:rFonts w:asciiTheme="majorBidi" w:hAnsiTheme="majorBidi" w:cstheme="majorBidi"/>
          <w:b/>
          <w:bCs/>
          <w:i/>
          <w:iCs/>
          <w:sz w:val="24"/>
          <w:szCs w:val="24"/>
        </w:rPr>
      </w:pPr>
      <w:r w:rsidRPr="00885F8A">
        <w:rPr>
          <w:rFonts w:asciiTheme="majorBidi" w:hAnsiTheme="majorBidi" w:cstheme="majorBidi"/>
          <w:b/>
          <w:bCs/>
          <w:i/>
          <w:iCs/>
          <w:sz w:val="24"/>
          <w:szCs w:val="24"/>
        </w:rPr>
        <w:t>Figure II.1: Organigramme de l'administration du commerce</w:t>
      </w:r>
    </w:p>
    <w:p w:rsidR="00483394" w:rsidRDefault="00483394" w:rsidP="003B2BB7">
      <w:pPr>
        <w:spacing w:line="360" w:lineRule="auto"/>
        <w:rPr>
          <w:rFonts w:asciiTheme="majorBidi" w:hAnsiTheme="majorBidi" w:cstheme="majorBidi"/>
          <w:b/>
          <w:bCs/>
          <w:sz w:val="24"/>
          <w:szCs w:val="24"/>
          <w:u w:val="single"/>
        </w:rPr>
      </w:pPr>
    </w:p>
    <w:p w:rsidR="00092D52" w:rsidRDefault="00092D52" w:rsidP="003B2BB7">
      <w:pPr>
        <w:spacing w:line="360" w:lineRule="auto"/>
        <w:rPr>
          <w:rFonts w:asciiTheme="majorBidi" w:hAnsiTheme="majorBidi" w:cstheme="majorBidi"/>
          <w:b/>
          <w:bCs/>
          <w:sz w:val="24"/>
          <w:szCs w:val="24"/>
          <w:u w:val="single"/>
        </w:rPr>
      </w:pPr>
    </w:p>
    <w:p w:rsidR="005F5337" w:rsidRPr="00A03C29" w:rsidRDefault="00A03C29" w:rsidP="003B2BB7">
      <w:pPr>
        <w:spacing w:line="360" w:lineRule="auto"/>
        <w:rPr>
          <w:rFonts w:asciiTheme="majorBidi" w:hAnsiTheme="majorBidi" w:cstheme="majorBidi"/>
          <w:b/>
          <w:bCs/>
          <w:sz w:val="24"/>
          <w:szCs w:val="24"/>
          <w:u w:val="single"/>
        </w:rPr>
      </w:pPr>
      <w:r w:rsidRPr="00A03C29">
        <w:rPr>
          <w:rFonts w:asciiTheme="majorBidi" w:hAnsiTheme="majorBidi" w:cstheme="majorBidi"/>
          <w:b/>
          <w:bCs/>
          <w:sz w:val="24"/>
          <w:szCs w:val="24"/>
          <w:u w:val="single"/>
        </w:rPr>
        <w:lastRenderedPageBreak/>
        <w:t>II</w:t>
      </w:r>
      <w:r w:rsidR="005242CB" w:rsidRPr="00A03C29">
        <w:rPr>
          <w:rFonts w:asciiTheme="majorBidi" w:hAnsiTheme="majorBidi" w:cstheme="majorBidi"/>
          <w:b/>
          <w:bCs/>
          <w:sz w:val="24"/>
          <w:szCs w:val="24"/>
          <w:u w:val="single"/>
        </w:rPr>
        <w:t xml:space="preserve">.1 </w:t>
      </w:r>
      <w:r w:rsidRPr="00A03C29">
        <w:rPr>
          <w:rFonts w:asciiTheme="majorBidi" w:hAnsiTheme="majorBidi" w:cstheme="majorBidi"/>
          <w:b/>
          <w:bCs/>
          <w:sz w:val="24"/>
          <w:szCs w:val="24"/>
          <w:u w:val="single"/>
        </w:rPr>
        <w:t>L'</w:t>
      </w:r>
      <w:r w:rsidR="005242CB" w:rsidRPr="00A03C29">
        <w:rPr>
          <w:rFonts w:asciiTheme="majorBidi" w:hAnsiTheme="majorBidi" w:cstheme="majorBidi"/>
          <w:b/>
          <w:bCs/>
          <w:sz w:val="24"/>
          <w:szCs w:val="24"/>
          <w:u w:val="single"/>
        </w:rPr>
        <w:t>Administration Centrale :</w:t>
      </w:r>
    </w:p>
    <w:p w:rsidR="005242CB" w:rsidRPr="00A03C29" w:rsidRDefault="00A03C29" w:rsidP="00B30E71">
      <w:pPr>
        <w:spacing w:line="360" w:lineRule="auto"/>
        <w:ind w:firstLine="284"/>
        <w:jc w:val="both"/>
        <w:rPr>
          <w:rFonts w:asciiTheme="majorBidi" w:hAnsiTheme="majorBidi" w:cstheme="majorBidi"/>
          <w:sz w:val="24"/>
          <w:szCs w:val="24"/>
        </w:rPr>
      </w:pPr>
      <w:r w:rsidRPr="00A03C29">
        <w:rPr>
          <w:rFonts w:asciiTheme="majorBidi" w:hAnsiTheme="majorBidi" w:cstheme="majorBidi"/>
          <w:sz w:val="24"/>
          <w:szCs w:val="24"/>
        </w:rPr>
        <w:t>Représent</w:t>
      </w:r>
      <w:r w:rsidR="00092D52">
        <w:rPr>
          <w:rFonts w:asciiTheme="majorBidi" w:hAnsiTheme="majorBidi" w:cstheme="majorBidi"/>
          <w:sz w:val="24"/>
          <w:szCs w:val="24"/>
        </w:rPr>
        <w:t>ée</w:t>
      </w:r>
      <w:r w:rsidRPr="00A03C29">
        <w:rPr>
          <w:rFonts w:asciiTheme="majorBidi" w:hAnsiTheme="majorBidi" w:cstheme="majorBidi"/>
          <w:sz w:val="24"/>
          <w:szCs w:val="24"/>
        </w:rPr>
        <w:t xml:space="preserve"> par le </w:t>
      </w:r>
      <w:r w:rsidR="005242CB" w:rsidRPr="00A03C29">
        <w:rPr>
          <w:rFonts w:asciiTheme="majorBidi" w:hAnsiTheme="majorBidi" w:cstheme="majorBidi"/>
          <w:sz w:val="24"/>
          <w:szCs w:val="24"/>
        </w:rPr>
        <w:t>DGCERF (Direction Générale de Contrôle Economique et Répression des Fraudes)</w:t>
      </w:r>
      <w:r w:rsidR="00F61219">
        <w:rPr>
          <w:rFonts w:asciiTheme="majorBidi" w:hAnsiTheme="majorBidi" w:cstheme="majorBidi"/>
          <w:sz w:val="24"/>
          <w:szCs w:val="24"/>
        </w:rPr>
        <w:t>. Elle permet de</w:t>
      </w:r>
      <w:r w:rsidR="003B2BB7">
        <w:rPr>
          <w:rFonts w:asciiTheme="majorBidi" w:hAnsiTheme="majorBidi" w:cstheme="majorBidi"/>
          <w:sz w:val="24"/>
          <w:szCs w:val="24"/>
        </w:rPr>
        <w:t xml:space="preserve"> </w:t>
      </w:r>
      <w:r w:rsidR="005242CB" w:rsidRPr="00A03C29">
        <w:rPr>
          <w:rFonts w:asciiTheme="majorBidi" w:hAnsiTheme="majorBidi" w:cstheme="majorBidi"/>
          <w:sz w:val="24"/>
          <w:szCs w:val="24"/>
        </w:rPr>
        <w:t>:</w:t>
      </w:r>
    </w:p>
    <w:p w:rsidR="003B2BB7" w:rsidRPr="003B2BB7" w:rsidRDefault="003F0AE7" w:rsidP="003B2BB7">
      <w:pPr>
        <w:pStyle w:val="Paragraphedeliste"/>
        <w:numPr>
          <w:ilvl w:val="0"/>
          <w:numId w:val="15"/>
        </w:numPr>
        <w:spacing w:before="100" w:beforeAutospacing="1" w:after="100" w:afterAutospacing="1" w:line="360" w:lineRule="auto"/>
        <w:ind w:left="284" w:hanging="284"/>
        <w:jc w:val="both"/>
        <w:rPr>
          <w:rFonts w:asciiTheme="majorBidi" w:hAnsiTheme="majorBidi" w:cstheme="majorBidi"/>
          <w:sz w:val="24"/>
          <w:szCs w:val="24"/>
        </w:rPr>
      </w:pPr>
      <w:r w:rsidRPr="003B2BB7">
        <w:rPr>
          <w:rFonts w:asciiTheme="majorBidi" w:hAnsiTheme="majorBidi" w:cstheme="majorBidi"/>
          <w:sz w:val="24"/>
          <w:szCs w:val="24"/>
        </w:rPr>
        <w:t>Contribuer à l'efficacité économique</w:t>
      </w:r>
      <w:r w:rsidR="003B2BB7">
        <w:rPr>
          <w:rFonts w:asciiTheme="majorBidi" w:hAnsiTheme="majorBidi" w:cstheme="majorBidi"/>
          <w:sz w:val="24"/>
          <w:szCs w:val="24"/>
        </w:rPr>
        <w:t xml:space="preserve"> en :</w:t>
      </w:r>
    </w:p>
    <w:p w:rsidR="003F0AE7" w:rsidRPr="003B2BB7" w:rsidRDefault="003F0AE7" w:rsidP="003B2BB7">
      <w:pPr>
        <w:pStyle w:val="Paragraphedeliste"/>
        <w:numPr>
          <w:ilvl w:val="0"/>
          <w:numId w:val="14"/>
        </w:numPr>
        <w:spacing w:before="100" w:beforeAutospacing="1" w:after="100" w:afterAutospacing="1" w:line="360" w:lineRule="auto"/>
        <w:jc w:val="both"/>
        <w:rPr>
          <w:rFonts w:asciiTheme="majorBidi" w:hAnsiTheme="majorBidi" w:cstheme="majorBidi"/>
          <w:sz w:val="24"/>
          <w:szCs w:val="24"/>
        </w:rPr>
      </w:pPr>
      <w:r w:rsidRPr="003B2BB7">
        <w:rPr>
          <w:rFonts w:asciiTheme="majorBidi" w:hAnsiTheme="majorBidi" w:cstheme="majorBidi"/>
          <w:sz w:val="24"/>
          <w:szCs w:val="24"/>
        </w:rPr>
        <w:t>Assurer un fonctionnement équilibré et transparent des marchés au bénéfice de l'ensemble des acteurs économiques.</w:t>
      </w:r>
    </w:p>
    <w:p w:rsidR="003F0AE7" w:rsidRPr="003B2BB7" w:rsidRDefault="003B2BB7" w:rsidP="003B2BB7">
      <w:pPr>
        <w:pStyle w:val="Paragraphedeliste"/>
        <w:numPr>
          <w:ilvl w:val="0"/>
          <w:numId w:val="14"/>
        </w:numPr>
        <w:spacing w:before="100" w:beforeAutospacing="1" w:after="100" w:afterAutospacing="1" w:line="360" w:lineRule="auto"/>
        <w:jc w:val="both"/>
        <w:rPr>
          <w:rFonts w:asciiTheme="majorBidi" w:hAnsiTheme="majorBidi" w:cstheme="majorBidi"/>
          <w:sz w:val="24"/>
          <w:szCs w:val="24"/>
        </w:rPr>
      </w:pPr>
      <w:r w:rsidRPr="003B2BB7">
        <w:rPr>
          <w:rFonts w:asciiTheme="majorBidi" w:hAnsiTheme="majorBidi" w:cstheme="majorBidi"/>
          <w:sz w:val="24"/>
          <w:szCs w:val="24"/>
        </w:rPr>
        <w:t>L</w:t>
      </w:r>
      <w:r w:rsidR="003F0AE7" w:rsidRPr="003B2BB7">
        <w:rPr>
          <w:rFonts w:asciiTheme="majorBidi" w:hAnsiTheme="majorBidi" w:cstheme="majorBidi"/>
          <w:sz w:val="24"/>
          <w:szCs w:val="24"/>
        </w:rPr>
        <w:t>utter contre les ententes et les abus de position dominante.</w:t>
      </w:r>
    </w:p>
    <w:p w:rsidR="003F0AE7" w:rsidRPr="003B2BB7" w:rsidRDefault="003F0AE7" w:rsidP="003B2BB7">
      <w:pPr>
        <w:pStyle w:val="Paragraphedeliste"/>
        <w:numPr>
          <w:ilvl w:val="0"/>
          <w:numId w:val="14"/>
        </w:numPr>
        <w:spacing w:before="100" w:beforeAutospacing="1" w:after="100" w:afterAutospacing="1" w:line="360" w:lineRule="auto"/>
        <w:jc w:val="both"/>
        <w:rPr>
          <w:rFonts w:asciiTheme="majorBidi" w:hAnsiTheme="majorBidi" w:cstheme="majorBidi"/>
          <w:sz w:val="24"/>
          <w:szCs w:val="24"/>
        </w:rPr>
      </w:pPr>
      <w:r w:rsidRPr="003B2BB7">
        <w:rPr>
          <w:rFonts w:asciiTheme="majorBidi" w:hAnsiTheme="majorBidi" w:cstheme="majorBidi"/>
          <w:sz w:val="24"/>
          <w:szCs w:val="24"/>
        </w:rPr>
        <w:t>Lutter contre les contrefaçons.</w:t>
      </w:r>
    </w:p>
    <w:p w:rsidR="003F0AE7" w:rsidRPr="003B2BB7" w:rsidRDefault="003F0AE7" w:rsidP="003B2BB7">
      <w:pPr>
        <w:pStyle w:val="Paragraphedeliste"/>
        <w:numPr>
          <w:ilvl w:val="0"/>
          <w:numId w:val="15"/>
        </w:numPr>
        <w:spacing w:before="100" w:beforeAutospacing="1" w:after="100" w:afterAutospacing="1" w:line="360" w:lineRule="auto"/>
        <w:ind w:left="284" w:hanging="284"/>
        <w:jc w:val="both"/>
        <w:rPr>
          <w:rFonts w:asciiTheme="majorBidi" w:hAnsiTheme="majorBidi" w:cstheme="majorBidi"/>
          <w:sz w:val="24"/>
          <w:szCs w:val="24"/>
        </w:rPr>
      </w:pPr>
      <w:r w:rsidRPr="003B2BB7">
        <w:rPr>
          <w:rFonts w:asciiTheme="majorBidi" w:hAnsiTheme="majorBidi" w:cstheme="majorBidi"/>
          <w:sz w:val="24"/>
          <w:szCs w:val="24"/>
        </w:rPr>
        <w:t>Protection</w:t>
      </w:r>
      <w:r w:rsidR="003B2BB7" w:rsidRPr="003B2BB7">
        <w:rPr>
          <w:rFonts w:asciiTheme="majorBidi" w:hAnsiTheme="majorBidi" w:cstheme="majorBidi"/>
          <w:sz w:val="24"/>
          <w:szCs w:val="24"/>
        </w:rPr>
        <w:t xml:space="preserve"> du consommateur </w:t>
      </w:r>
    </w:p>
    <w:p w:rsidR="003F0AE7" w:rsidRPr="003B2BB7" w:rsidRDefault="003F0AE7" w:rsidP="003B2BB7">
      <w:pPr>
        <w:pStyle w:val="Paragraphedeliste"/>
        <w:numPr>
          <w:ilvl w:val="0"/>
          <w:numId w:val="4"/>
        </w:numPr>
        <w:spacing w:before="100" w:beforeAutospacing="1" w:after="100" w:afterAutospacing="1" w:line="360" w:lineRule="auto"/>
        <w:jc w:val="both"/>
        <w:rPr>
          <w:rFonts w:asciiTheme="majorBidi" w:hAnsiTheme="majorBidi" w:cstheme="majorBidi"/>
          <w:sz w:val="24"/>
          <w:szCs w:val="24"/>
        </w:rPr>
      </w:pPr>
      <w:r w:rsidRPr="003B2BB7">
        <w:rPr>
          <w:rFonts w:asciiTheme="majorBidi" w:hAnsiTheme="majorBidi" w:cstheme="majorBidi"/>
          <w:sz w:val="24"/>
          <w:szCs w:val="24"/>
        </w:rPr>
        <w:t>Fixer et faire respecter les règles relatives à l’information des consommateurs et à la loyauté des pratiques commerciales.</w:t>
      </w:r>
    </w:p>
    <w:p w:rsidR="003F0AE7" w:rsidRPr="003B2BB7" w:rsidRDefault="003F0AE7" w:rsidP="003B2BB7">
      <w:pPr>
        <w:pStyle w:val="Paragraphedeliste"/>
        <w:numPr>
          <w:ilvl w:val="0"/>
          <w:numId w:val="4"/>
        </w:numPr>
        <w:spacing w:before="100" w:beforeAutospacing="1" w:after="100" w:afterAutospacing="1" w:line="360" w:lineRule="auto"/>
        <w:jc w:val="both"/>
        <w:rPr>
          <w:rFonts w:asciiTheme="majorBidi" w:hAnsiTheme="majorBidi" w:cstheme="majorBidi"/>
          <w:sz w:val="24"/>
          <w:szCs w:val="24"/>
        </w:rPr>
      </w:pPr>
      <w:r w:rsidRPr="003B2BB7">
        <w:rPr>
          <w:rFonts w:asciiTheme="majorBidi" w:hAnsiTheme="majorBidi" w:cstheme="majorBidi"/>
          <w:sz w:val="24"/>
          <w:szCs w:val="24"/>
        </w:rPr>
        <w:t>Détecter et sanctionner les pratiques commerciales illicites et vérifier la bonne application des règles de publicité.</w:t>
      </w:r>
    </w:p>
    <w:p w:rsidR="003F0AE7" w:rsidRPr="003B2BB7" w:rsidRDefault="003F0AE7" w:rsidP="003B2BB7">
      <w:pPr>
        <w:pStyle w:val="Paragraphedeliste"/>
        <w:numPr>
          <w:ilvl w:val="0"/>
          <w:numId w:val="4"/>
        </w:numPr>
        <w:spacing w:before="100" w:beforeAutospacing="1" w:after="100" w:afterAutospacing="1" w:line="360" w:lineRule="auto"/>
        <w:jc w:val="both"/>
        <w:rPr>
          <w:rFonts w:asciiTheme="majorBidi" w:hAnsiTheme="majorBidi" w:cstheme="majorBidi"/>
          <w:sz w:val="24"/>
          <w:szCs w:val="24"/>
        </w:rPr>
      </w:pPr>
      <w:r w:rsidRPr="003B2BB7">
        <w:rPr>
          <w:rFonts w:asciiTheme="majorBidi" w:hAnsiTheme="majorBidi" w:cstheme="majorBidi"/>
          <w:sz w:val="24"/>
          <w:szCs w:val="24"/>
        </w:rPr>
        <w:t>Informer les consommateurs sur leurs droits.</w:t>
      </w:r>
    </w:p>
    <w:p w:rsidR="003F0AE7" w:rsidRPr="0043036C" w:rsidRDefault="00A10F98" w:rsidP="00A10F98">
      <w:pPr>
        <w:spacing w:before="100" w:beforeAutospacing="1" w:after="100" w:afterAutospacing="1" w:line="360" w:lineRule="auto"/>
        <w:jc w:val="both"/>
        <w:rPr>
          <w:rFonts w:asciiTheme="majorBidi" w:hAnsiTheme="majorBidi" w:cstheme="majorBidi"/>
          <w:sz w:val="24"/>
          <w:szCs w:val="24"/>
        </w:rPr>
      </w:pPr>
      <w:r>
        <w:rPr>
          <w:rFonts w:asciiTheme="majorBidi" w:hAnsiTheme="majorBidi" w:cstheme="majorBidi"/>
          <w:sz w:val="24"/>
          <w:szCs w:val="24"/>
        </w:rPr>
        <w:t>En bref l</w:t>
      </w:r>
      <w:r w:rsidR="003B2BB7" w:rsidRPr="003B2BB7">
        <w:rPr>
          <w:rFonts w:asciiTheme="majorBidi" w:hAnsiTheme="majorBidi" w:cstheme="majorBidi"/>
          <w:sz w:val="24"/>
          <w:szCs w:val="24"/>
        </w:rPr>
        <w:t>a DGCERF</w:t>
      </w:r>
      <w:r w:rsidR="00F61219">
        <w:rPr>
          <w:rFonts w:asciiTheme="majorBidi" w:hAnsiTheme="majorBidi" w:cstheme="majorBidi"/>
          <w:sz w:val="24"/>
          <w:szCs w:val="24"/>
        </w:rPr>
        <w:t xml:space="preserve"> </w:t>
      </w:r>
      <w:r w:rsidR="0043036C" w:rsidRPr="0043036C">
        <w:rPr>
          <w:rFonts w:asciiTheme="majorBidi" w:hAnsiTheme="majorBidi" w:cstheme="majorBidi"/>
          <w:sz w:val="24"/>
          <w:szCs w:val="24"/>
        </w:rPr>
        <w:t>assure cette mission en</w:t>
      </w:r>
      <w:r w:rsidR="0043036C">
        <w:rPr>
          <w:rFonts w:asciiTheme="majorBidi" w:hAnsiTheme="majorBidi" w:cstheme="majorBidi"/>
          <w:sz w:val="24"/>
          <w:szCs w:val="24"/>
        </w:rPr>
        <w:t xml:space="preserve"> :</w:t>
      </w:r>
    </w:p>
    <w:p w:rsidR="003F0AE7" w:rsidRPr="003B2BB7" w:rsidRDefault="003F0AE7" w:rsidP="003B2BB7">
      <w:pPr>
        <w:pStyle w:val="Paragraphedeliste"/>
        <w:numPr>
          <w:ilvl w:val="0"/>
          <w:numId w:val="5"/>
        </w:numPr>
        <w:spacing w:before="100" w:beforeAutospacing="1" w:after="100" w:afterAutospacing="1" w:line="360" w:lineRule="auto"/>
        <w:jc w:val="both"/>
        <w:rPr>
          <w:rFonts w:asciiTheme="majorBidi" w:hAnsiTheme="majorBidi" w:cstheme="majorBidi"/>
          <w:sz w:val="24"/>
          <w:szCs w:val="24"/>
        </w:rPr>
      </w:pPr>
      <w:r w:rsidRPr="003B2BB7">
        <w:rPr>
          <w:rFonts w:asciiTheme="majorBidi" w:hAnsiTheme="majorBidi" w:cstheme="majorBidi"/>
          <w:sz w:val="24"/>
          <w:szCs w:val="24"/>
        </w:rPr>
        <w:t>Élaborer et mettre en œuvre des plans de contrôle d’initiative nationale ou régionale.</w:t>
      </w:r>
    </w:p>
    <w:p w:rsidR="003F0AE7" w:rsidRPr="003B2BB7" w:rsidRDefault="003F0AE7" w:rsidP="003B2BB7">
      <w:pPr>
        <w:pStyle w:val="Paragraphedeliste"/>
        <w:numPr>
          <w:ilvl w:val="0"/>
          <w:numId w:val="5"/>
        </w:numPr>
        <w:spacing w:before="100" w:beforeAutospacing="1" w:after="100" w:afterAutospacing="1" w:line="360" w:lineRule="auto"/>
        <w:jc w:val="both"/>
        <w:rPr>
          <w:rFonts w:asciiTheme="majorBidi" w:hAnsiTheme="majorBidi" w:cstheme="majorBidi"/>
          <w:sz w:val="24"/>
          <w:szCs w:val="24"/>
        </w:rPr>
      </w:pPr>
      <w:r w:rsidRPr="003B2BB7">
        <w:rPr>
          <w:rFonts w:asciiTheme="majorBidi" w:hAnsiTheme="majorBidi" w:cstheme="majorBidi"/>
          <w:sz w:val="24"/>
          <w:szCs w:val="24"/>
        </w:rPr>
        <w:t>Réaliser les contrôles répondant aux obligations communautaires.</w:t>
      </w:r>
    </w:p>
    <w:p w:rsidR="003F0AE7" w:rsidRPr="003B2BB7" w:rsidRDefault="003F0AE7" w:rsidP="003B2BB7">
      <w:pPr>
        <w:pStyle w:val="Paragraphedeliste"/>
        <w:numPr>
          <w:ilvl w:val="0"/>
          <w:numId w:val="5"/>
        </w:numPr>
        <w:spacing w:before="100" w:beforeAutospacing="1" w:after="100" w:afterAutospacing="1" w:line="360" w:lineRule="auto"/>
        <w:jc w:val="both"/>
        <w:rPr>
          <w:rFonts w:asciiTheme="majorBidi" w:hAnsiTheme="majorBidi" w:cstheme="majorBidi"/>
          <w:sz w:val="24"/>
          <w:szCs w:val="24"/>
        </w:rPr>
      </w:pPr>
      <w:r w:rsidRPr="003B2BB7">
        <w:rPr>
          <w:rFonts w:asciiTheme="majorBidi" w:hAnsiTheme="majorBidi" w:cstheme="majorBidi"/>
          <w:sz w:val="24"/>
          <w:szCs w:val="24"/>
        </w:rPr>
        <w:t>Intervenir sur tous types de produits (alimentaires et non alimentaires), à tous les niveaux (production, importation, distribution), ainsi que sur les prestations de services.</w:t>
      </w:r>
    </w:p>
    <w:p w:rsidR="003F0AE7" w:rsidRPr="00387E44" w:rsidRDefault="003F0AE7" w:rsidP="003B2BB7">
      <w:pPr>
        <w:pStyle w:val="Paragraphedeliste"/>
        <w:numPr>
          <w:ilvl w:val="0"/>
          <w:numId w:val="5"/>
        </w:numPr>
        <w:spacing w:before="100" w:beforeAutospacing="1" w:after="100" w:afterAutospacing="1" w:line="360" w:lineRule="auto"/>
        <w:jc w:val="both"/>
        <w:rPr>
          <w:rFonts w:asciiTheme="majorBidi" w:hAnsiTheme="majorBidi" w:cstheme="majorBidi"/>
          <w:sz w:val="18"/>
          <w:szCs w:val="18"/>
        </w:rPr>
      </w:pPr>
      <w:r w:rsidRPr="003B2BB7">
        <w:rPr>
          <w:rFonts w:asciiTheme="majorBidi" w:hAnsiTheme="majorBidi" w:cstheme="majorBidi"/>
          <w:sz w:val="24"/>
          <w:szCs w:val="24"/>
        </w:rPr>
        <w:t>Traiter les alertes concernant les produits dangereux en les faisant retirer du marché</w:t>
      </w:r>
      <w:r w:rsidRPr="00387E44">
        <w:rPr>
          <w:rFonts w:asciiTheme="majorBidi" w:hAnsiTheme="majorBidi" w:cstheme="majorBidi"/>
          <w:sz w:val="18"/>
          <w:szCs w:val="18"/>
        </w:rPr>
        <w:t>.</w:t>
      </w:r>
    </w:p>
    <w:p w:rsidR="005242CB" w:rsidRPr="0043036C" w:rsidRDefault="0043036C" w:rsidP="00A139A4">
      <w:pPr>
        <w:spacing w:line="360" w:lineRule="auto"/>
        <w:rPr>
          <w:rFonts w:asciiTheme="majorBidi" w:hAnsiTheme="majorBidi" w:cstheme="majorBidi"/>
          <w:b/>
          <w:bCs/>
          <w:sz w:val="24"/>
          <w:szCs w:val="24"/>
          <w:u w:val="single"/>
        </w:rPr>
      </w:pPr>
      <w:r w:rsidRPr="0043036C">
        <w:rPr>
          <w:rFonts w:asciiTheme="majorBidi" w:hAnsiTheme="majorBidi" w:cstheme="majorBidi"/>
          <w:b/>
          <w:bCs/>
          <w:sz w:val="24"/>
          <w:szCs w:val="24"/>
          <w:u w:val="single"/>
        </w:rPr>
        <w:t>II</w:t>
      </w:r>
      <w:r>
        <w:rPr>
          <w:rFonts w:asciiTheme="majorBidi" w:hAnsiTheme="majorBidi" w:cstheme="majorBidi"/>
          <w:b/>
          <w:bCs/>
          <w:sz w:val="24"/>
          <w:szCs w:val="24"/>
          <w:u w:val="single"/>
        </w:rPr>
        <w:t xml:space="preserve">.2 Le Direction </w:t>
      </w:r>
      <w:r w:rsidR="005242CB" w:rsidRPr="0043036C">
        <w:rPr>
          <w:rFonts w:asciiTheme="majorBidi" w:hAnsiTheme="majorBidi" w:cstheme="majorBidi"/>
          <w:b/>
          <w:bCs/>
          <w:sz w:val="24"/>
          <w:szCs w:val="24"/>
          <w:u w:val="single"/>
        </w:rPr>
        <w:t xml:space="preserve">Régionale </w:t>
      </w:r>
      <w:r>
        <w:rPr>
          <w:rFonts w:asciiTheme="majorBidi" w:hAnsiTheme="majorBidi" w:cstheme="majorBidi"/>
          <w:b/>
          <w:bCs/>
          <w:sz w:val="24"/>
          <w:szCs w:val="24"/>
          <w:u w:val="single"/>
        </w:rPr>
        <w:t>du Commerce</w:t>
      </w:r>
      <w:r w:rsidRPr="0043036C">
        <w:rPr>
          <w:rFonts w:asciiTheme="majorBidi" w:hAnsiTheme="majorBidi" w:cstheme="majorBidi"/>
          <w:b/>
          <w:bCs/>
          <w:sz w:val="24"/>
          <w:szCs w:val="24"/>
          <w:u w:val="single"/>
        </w:rPr>
        <w:t xml:space="preserve"> :</w:t>
      </w:r>
    </w:p>
    <w:p w:rsidR="00A10F98" w:rsidRDefault="00A139A4" w:rsidP="00B30E71">
      <w:pPr>
        <w:spacing w:line="360" w:lineRule="auto"/>
        <w:ind w:firstLine="708"/>
        <w:jc w:val="both"/>
        <w:rPr>
          <w:rFonts w:asciiTheme="majorBidi" w:hAnsiTheme="majorBidi" w:cstheme="majorBidi"/>
          <w:sz w:val="24"/>
          <w:szCs w:val="24"/>
        </w:rPr>
      </w:pPr>
      <w:r w:rsidRPr="00A139A4">
        <w:rPr>
          <w:rFonts w:asciiTheme="majorBidi" w:hAnsiTheme="majorBidi" w:cstheme="majorBidi"/>
          <w:sz w:val="24"/>
          <w:szCs w:val="24"/>
        </w:rPr>
        <w:t>Le Service de la planification, du suivi et de l'évaluation du contrôle</w:t>
      </w:r>
      <w:r w:rsidR="00177738" w:rsidRPr="0043036C">
        <w:rPr>
          <w:rFonts w:asciiTheme="majorBidi" w:hAnsiTheme="majorBidi" w:cstheme="majorBidi"/>
          <w:sz w:val="24"/>
          <w:szCs w:val="24"/>
        </w:rPr>
        <w:t xml:space="preserve">, en liaison avec </w:t>
      </w:r>
      <w:r w:rsidR="00A10F98">
        <w:rPr>
          <w:rFonts w:asciiTheme="majorBidi" w:hAnsiTheme="majorBidi" w:cstheme="majorBidi"/>
          <w:sz w:val="24"/>
          <w:szCs w:val="24"/>
        </w:rPr>
        <w:t xml:space="preserve">la DGCERF (Administration Centrale) </w:t>
      </w:r>
      <w:r w:rsidR="00177738" w:rsidRPr="0043036C">
        <w:rPr>
          <w:rFonts w:asciiTheme="majorBidi" w:hAnsiTheme="majorBidi" w:cstheme="majorBidi"/>
          <w:sz w:val="24"/>
          <w:szCs w:val="24"/>
        </w:rPr>
        <w:t>a pour missions d'animer, d'orienter et d'évaluer les activités des directions de wilayas du commerce relevant de sa compétence territoriale</w:t>
      </w:r>
      <w:r w:rsidR="00A10F98">
        <w:rPr>
          <w:rFonts w:asciiTheme="majorBidi" w:hAnsiTheme="majorBidi" w:cstheme="majorBidi"/>
          <w:sz w:val="24"/>
          <w:szCs w:val="24"/>
        </w:rPr>
        <w:t>.</w:t>
      </w:r>
    </w:p>
    <w:p w:rsidR="00177738" w:rsidRPr="0043036C" w:rsidRDefault="00A10F98" w:rsidP="00A10F98">
      <w:pPr>
        <w:spacing w:line="360" w:lineRule="auto"/>
        <w:jc w:val="both"/>
        <w:rPr>
          <w:rFonts w:asciiTheme="majorBidi" w:hAnsiTheme="majorBidi" w:cstheme="majorBidi"/>
          <w:b/>
          <w:bCs/>
          <w:sz w:val="24"/>
          <w:szCs w:val="24"/>
          <w:u w:val="single"/>
        </w:rPr>
      </w:pPr>
      <w:r>
        <w:rPr>
          <w:rFonts w:asciiTheme="majorBidi" w:hAnsiTheme="majorBidi" w:cstheme="majorBidi"/>
          <w:sz w:val="24"/>
          <w:szCs w:val="24"/>
        </w:rPr>
        <w:t xml:space="preserve">L'enjeu essentiel est de réaliser au niveau </w:t>
      </w:r>
      <w:r w:rsidR="008A686B">
        <w:rPr>
          <w:rFonts w:asciiTheme="majorBidi" w:hAnsiTheme="majorBidi" w:cstheme="majorBidi"/>
          <w:sz w:val="24"/>
          <w:szCs w:val="24"/>
        </w:rPr>
        <w:t>régional</w:t>
      </w:r>
      <w:r>
        <w:rPr>
          <w:rFonts w:asciiTheme="majorBidi" w:hAnsiTheme="majorBidi" w:cstheme="majorBidi"/>
          <w:sz w:val="24"/>
          <w:szCs w:val="24"/>
        </w:rPr>
        <w:t xml:space="preserve"> toutes les missions établies par la DGCERF.</w:t>
      </w:r>
    </w:p>
    <w:p w:rsidR="00177738" w:rsidRPr="0043036C" w:rsidRDefault="00177738" w:rsidP="00A10F98">
      <w:pPr>
        <w:pStyle w:val="style11"/>
        <w:spacing w:before="0" w:beforeAutospacing="0" w:after="0" w:afterAutospacing="0" w:line="360" w:lineRule="auto"/>
        <w:jc w:val="both"/>
        <w:rPr>
          <w:rFonts w:asciiTheme="majorBidi" w:hAnsiTheme="majorBidi" w:cstheme="majorBidi"/>
          <w:b/>
          <w:bCs/>
          <w:u w:val="single"/>
        </w:rPr>
      </w:pPr>
    </w:p>
    <w:p w:rsidR="00A139A4" w:rsidRDefault="00A139A4" w:rsidP="00A10F98">
      <w:pPr>
        <w:spacing w:line="360" w:lineRule="auto"/>
        <w:jc w:val="both"/>
        <w:rPr>
          <w:rFonts w:asciiTheme="majorBidi" w:hAnsiTheme="majorBidi" w:cstheme="majorBidi"/>
          <w:b/>
          <w:bCs/>
          <w:sz w:val="24"/>
          <w:szCs w:val="24"/>
          <w:u w:val="single"/>
        </w:rPr>
      </w:pPr>
    </w:p>
    <w:p w:rsidR="005242CB" w:rsidRPr="00A10F98" w:rsidRDefault="0043036C" w:rsidP="00786DA3">
      <w:pPr>
        <w:spacing w:line="360" w:lineRule="auto"/>
        <w:jc w:val="both"/>
        <w:rPr>
          <w:rFonts w:asciiTheme="majorBidi" w:hAnsiTheme="majorBidi" w:cstheme="majorBidi"/>
          <w:b/>
          <w:bCs/>
          <w:sz w:val="24"/>
          <w:szCs w:val="24"/>
          <w:u w:val="single"/>
        </w:rPr>
      </w:pPr>
      <w:r w:rsidRPr="00A10F98">
        <w:rPr>
          <w:rFonts w:asciiTheme="majorBidi" w:hAnsiTheme="majorBidi" w:cstheme="majorBidi"/>
          <w:b/>
          <w:bCs/>
          <w:sz w:val="24"/>
          <w:szCs w:val="24"/>
          <w:u w:val="single"/>
        </w:rPr>
        <w:lastRenderedPageBreak/>
        <w:t>II</w:t>
      </w:r>
      <w:r w:rsidR="005242CB" w:rsidRPr="00A10F98">
        <w:rPr>
          <w:rFonts w:asciiTheme="majorBidi" w:hAnsiTheme="majorBidi" w:cstheme="majorBidi"/>
          <w:b/>
          <w:bCs/>
          <w:sz w:val="24"/>
          <w:szCs w:val="24"/>
          <w:u w:val="single"/>
        </w:rPr>
        <w:t xml:space="preserve">.3 / </w:t>
      </w:r>
      <w:r w:rsidR="00786DA3">
        <w:rPr>
          <w:rFonts w:asciiTheme="majorBidi" w:hAnsiTheme="majorBidi" w:cstheme="majorBidi"/>
          <w:b/>
          <w:bCs/>
          <w:sz w:val="24"/>
          <w:szCs w:val="24"/>
          <w:u w:val="single"/>
        </w:rPr>
        <w:t>Direction de wilaya du commerce :</w:t>
      </w:r>
    </w:p>
    <w:p w:rsidR="00B523F5" w:rsidRPr="00092D52" w:rsidRDefault="00B523F5" w:rsidP="008A686B">
      <w:pPr>
        <w:spacing w:after="0" w:line="360" w:lineRule="auto"/>
        <w:ind w:firstLine="708"/>
        <w:jc w:val="both"/>
        <w:rPr>
          <w:rFonts w:ascii="Times New Roman" w:eastAsia="Times New Roman" w:hAnsi="Times New Roman" w:cs="Times New Roman"/>
          <w:sz w:val="24"/>
          <w:szCs w:val="24"/>
        </w:rPr>
      </w:pPr>
      <w:r w:rsidRPr="00B523F5">
        <w:rPr>
          <w:rFonts w:asciiTheme="majorBidi" w:hAnsiTheme="majorBidi" w:cstheme="majorBidi"/>
          <w:color w:val="000000"/>
          <w:sz w:val="24"/>
          <w:szCs w:val="24"/>
        </w:rPr>
        <w:t>Représent</w:t>
      </w:r>
      <w:r w:rsidR="008A686B">
        <w:rPr>
          <w:rFonts w:asciiTheme="majorBidi" w:hAnsiTheme="majorBidi" w:cstheme="majorBidi"/>
          <w:color w:val="000000"/>
          <w:sz w:val="24"/>
          <w:szCs w:val="24"/>
        </w:rPr>
        <w:t>ée</w:t>
      </w:r>
      <w:r w:rsidR="00786DA3" w:rsidRPr="00B523F5">
        <w:rPr>
          <w:rFonts w:asciiTheme="majorBidi" w:hAnsiTheme="majorBidi" w:cstheme="majorBidi"/>
          <w:color w:val="000000"/>
          <w:sz w:val="24"/>
          <w:szCs w:val="24"/>
        </w:rPr>
        <w:t xml:space="preserve"> par trois services de contrôle (</w:t>
      </w:r>
      <w:r w:rsidRPr="00B523F5">
        <w:rPr>
          <w:rFonts w:asciiTheme="majorBidi" w:hAnsiTheme="majorBidi" w:cstheme="majorBidi"/>
          <w:color w:val="000000"/>
          <w:sz w:val="24"/>
          <w:szCs w:val="24"/>
        </w:rPr>
        <w:t>S</w:t>
      </w:r>
      <w:r w:rsidR="00786DA3" w:rsidRPr="00B523F5">
        <w:rPr>
          <w:rFonts w:asciiTheme="majorBidi" w:hAnsiTheme="majorBidi" w:cstheme="majorBidi"/>
          <w:sz w:val="24"/>
          <w:szCs w:val="24"/>
        </w:rPr>
        <w:t>ervice de l’observation du marché et de l’information</w:t>
      </w:r>
      <w:r w:rsidR="008A686B">
        <w:rPr>
          <w:rFonts w:asciiTheme="majorBidi" w:hAnsiTheme="majorBidi" w:cstheme="majorBidi"/>
          <w:sz w:val="24"/>
          <w:szCs w:val="24"/>
        </w:rPr>
        <w:t xml:space="preserve"> </w:t>
      </w:r>
      <w:r w:rsidR="00786DA3" w:rsidRPr="00B523F5">
        <w:rPr>
          <w:rFonts w:asciiTheme="majorBidi" w:hAnsiTheme="majorBidi" w:cstheme="majorBidi"/>
          <w:sz w:val="24"/>
          <w:szCs w:val="24"/>
        </w:rPr>
        <w:t xml:space="preserve">économique, </w:t>
      </w:r>
      <w:r w:rsidRPr="00B523F5">
        <w:rPr>
          <w:rFonts w:asciiTheme="majorBidi" w:hAnsiTheme="majorBidi" w:cstheme="majorBidi"/>
          <w:sz w:val="24"/>
          <w:szCs w:val="24"/>
        </w:rPr>
        <w:t>S</w:t>
      </w:r>
      <w:r w:rsidR="00786DA3" w:rsidRPr="00B523F5">
        <w:rPr>
          <w:rFonts w:asciiTheme="majorBidi" w:hAnsiTheme="majorBidi" w:cstheme="majorBidi"/>
          <w:sz w:val="24"/>
          <w:szCs w:val="24"/>
        </w:rPr>
        <w:t>ervice du contrôle des pratiques commerciales et anticoncurrentielles</w:t>
      </w:r>
      <w:r w:rsidRPr="00B523F5">
        <w:rPr>
          <w:rFonts w:asciiTheme="majorBidi" w:hAnsiTheme="majorBidi" w:cstheme="majorBidi"/>
          <w:sz w:val="24"/>
          <w:szCs w:val="24"/>
        </w:rPr>
        <w:t>, S</w:t>
      </w:r>
      <w:r w:rsidR="00786DA3" w:rsidRPr="00B523F5">
        <w:rPr>
          <w:rFonts w:asciiTheme="majorBidi" w:hAnsiTheme="majorBidi" w:cstheme="majorBidi"/>
          <w:sz w:val="24"/>
          <w:szCs w:val="24"/>
        </w:rPr>
        <w:t xml:space="preserve">ervice de la protection du consommateur et de la répression des </w:t>
      </w:r>
      <w:r w:rsidRPr="00B523F5">
        <w:rPr>
          <w:rFonts w:asciiTheme="majorBidi" w:hAnsiTheme="majorBidi" w:cstheme="majorBidi"/>
          <w:sz w:val="24"/>
          <w:szCs w:val="24"/>
        </w:rPr>
        <w:t>fraudes)</w:t>
      </w:r>
      <w:r w:rsidR="008A686B">
        <w:rPr>
          <w:rFonts w:asciiTheme="majorBidi" w:hAnsiTheme="majorBidi" w:cstheme="majorBidi"/>
          <w:sz w:val="24"/>
          <w:szCs w:val="24"/>
        </w:rPr>
        <w:t xml:space="preserve">. </w:t>
      </w:r>
      <w:r w:rsidRPr="00092D52">
        <w:rPr>
          <w:rFonts w:ascii="Times New Roman" w:eastAsia="Times New Roman" w:hAnsi="Times New Roman" w:cs="Times New Roman"/>
          <w:sz w:val="24"/>
          <w:szCs w:val="24"/>
        </w:rPr>
        <w:t>La  direction  de  wilaya  du  commerce a pour missions  de  mettre</w:t>
      </w:r>
      <w:r w:rsidR="008A686B">
        <w:rPr>
          <w:rFonts w:ascii="Times New Roman" w:eastAsia="Times New Roman" w:hAnsi="Times New Roman" w:cs="Times New Roman"/>
          <w:sz w:val="24"/>
          <w:szCs w:val="24"/>
        </w:rPr>
        <w:t xml:space="preserve"> </w:t>
      </w:r>
      <w:r w:rsidRPr="00092D52">
        <w:rPr>
          <w:rFonts w:ascii="Times New Roman" w:eastAsia="Times New Roman" w:hAnsi="Times New Roman" w:cs="Times New Roman"/>
          <w:sz w:val="24"/>
          <w:szCs w:val="24"/>
        </w:rPr>
        <w:t>en</w:t>
      </w:r>
      <w:r w:rsidR="008A686B">
        <w:rPr>
          <w:rFonts w:ascii="Times New Roman" w:eastAsia="Times New Roman" w:hAnsi="Times New Roman" w:cs="Times New Roman"/>
          <w:sz w:val="24"/>
          <w:szCs w:val="24"/>
        </w:rPr>
        <w:t xml:space="preserve"> </w:t>
      </w:r>
      <w:r w:rsidRPr="00092D52">
        <w:rPr>
          <w:rFonts w:ascii="Times New Roman" w:eastAsia="Times New Roman" w:hAnsi="Times New Roman" w:cs="Times New Roman"/>
          <w:sz w:val="24"/>
          <w:szCs w:val="24"/>
        </w:rPr>
        <w:t>œuvre  la  politique</w:t>
      </w:r>
      <w:r w:rsidR="008A686B">
        <w:rPr>
          <w:rFonts w:ascii="Times New Roman" w:eastAsia="Times New Roman" w:hAnsi="Times New Roman" w:cs="Times New Roman"/>
          <w:sz w:val="24"/>
          <w:szCs w:val="24"/>
        </w:rPr>
        <w:t xml:space="preserve"> </w:t>
      </w:r>
      <w:r w:rsidRPr="00092D52">
        <w:rPr>
          <w:rFonts w:ascii="Times New Roman" w:eastAsia="Times New Roman" w:hAnsi="Times New Roman" w:cs="Times New Roman"/>
          <w:sz w:val="24"/>
          <w:szCs w:val="24"/>
        </w:rPr>
        <w:t>nationale</w:t>
      </w:r>
      <w:r w:rsidR="008A686B">
        <w:rPr>
          <w:rFonts w:ascii="Times New Roman" w:eastAsia="Times New Roman" w:hAnsi="Times New Roman" w:cs="Times New Roman"/>
          <w:sz w:val="24"/>
          <w:szCs w:val="24"/>
        </w:rPr>
        <w:t xml:space="preserve"> </w:t>
      </w:r>
      <w:r w:rsidRPr="00092D52">
        <w:rPr>
          <w:rFonts w:ascii="Times New Roman" w:eastAsia="Times New Roman" w:hAnsi="Times New Roman" w:cs="Times New Roman"/>
          <w:sz w:val="24"/>
          <w:szCs w:val="24"/>
        </w:rPr>
        <w:t>arrêtée  dans  les  domaines  du  commerce extérieur,  de la concurrence, de la qualité, de la protection du consommateur, de l'organisation des activités</w:t>
      </w:r>
      <w:r w:rsidR="00D47DB8">
        <w:rPr>
          <w:rFonts w:ascii="Times New Roman" w:eastAsia="Times New Roman" w:hAnsi="Times New Roman" w:cs="Times New Roman"/>
          <w:sz w:val="24"/>
          <w:szCs w:val="24"/>
        </w:rPr>
        <w:t xml:space="preserve"> </w:t>
      </w:r>
      <w:r w:rsidRPr="00092D52">
        <w:rPr>
          <w:rFonts w:ascii="Times New Roman" w:eastAsia="Times New Roman" w:hAnsi="Times New Roman" w:cs="Times New Roman"/>
          <w:sz w:val="24"/>
          <w:szCs w:val="24"/>
        </w:rPr>
        <w:t>commerciales et des professions réglementées et du contrôle</w:t>
      </w:r>
      <w:r w:rsidR="00D47DB8">
        <w:rPr>
          <w:rFonts w:ascii="Times New Roman" w:eastAsia="Times New Roman" w:hAnsi="Times New Roman" w:cs="Times New Roman"/>
          <w:sz w:val="24"/>
          <w:szCs w:val="24"/>
        </w:rPr>
        <w:t xml:space="preserve"> </w:t>
      </w:r>
      <w:r w:rsidRPr="00092D52">
        <w:rPr>
          <w:rFonts w:ascii="Times New Roman" w:eastAsia="Times New Roman" w:hAnsi="Times New Roman" w:cs="Times New Roman"/>
          <w:sz w:val="24"/>
          <w:szCs w:val="24"/>
        </w:rPr>
        <w:t>économique</w:t>
      </w:r>
      <w:r w:rsidR="00D47DB8">
        <w:rPr>
          <w:rFonts w:ascii="Times New Roman" w:eastAsia="Times New Roman" w:hAnsi="Times New Roman" w:cs="Times New Roman"/>
          <w:sz w:val="24"/>
          <w:szCs w:val="24"/>
        </w:rPr>
        <w:t xml:space="preserve"> </w:t>
      </w:r>
      <w:r w:rsidRPr="00092D52">
        <w:rPr>
          <w:rFonts w:ascii="Times New Roman" w:eastAsia="Times New Roman" w:hAnsi="Times New Roman" w:cs="Times New Roman"/>
          <w:sz w:val="24"/>
          <w:szCs w:val="24"/>
        </w:rPr>
        <w:t xml:space="preserve">et de la répression des </w:t>
      </w:r>
      <w:r w:rsidR="00D47DB8" w:rsidRPr="00092D52">
        <w:rPr>
          <w:rFonts w:ascii="Times New Roman" w:eastAsia="Times New Roman" w:hAnsi="Times New Roman" w:cs="Times New Roman"/>
          <w:sz w:val="24"/>
          <w:szCs w:val="24"/>
        </w:rPr>
        <w:t>fraudes</w:t>
      </w:r>
      <w:r w:rsidRPr="00092D52">
        <w:rPr>
          <w:rFonts w:ascii="Times New Roman" w:eastAsia="Times New Roman" w:hAnsi="Times New Roman" w:cs="Times New Roman"/>
          <w:sz w:val="24"/>
          <w:szCs w:val="24"/>
        </w:rPr>
        <w:t>.</w:t>
      </w:r>
    </w:p>
    <w:p w:rsidR="00B523F5" w:rsidRDefault="00B523F5" w:rsidP="00B523F5">
      <w:pPr>
        <w:pStyle w:val="NormalWeb"/>
        <w:spacing w:line="360" w:lineRule="auto"/>
        <w:jc w:val="both"/>
        <w:rPr>
          <w:rFonts w:asciiTheme="majorBidi" w:eastAsiaTheme="minorHAnsi" w:hAnsiTheme="majorBidi" w:cstheme="majorBidi"/>
          <w:color w:val="000000"/>
          <w:lang w:eastAsia="en-US"/>
        </w:rPr>
      </w:pPr>
      <w:r w:rsidRPr="00D47DB8">
        <w:t>A ce</w:t>
      </w:r>
      <w:r w:rsidR="00D47DB8" w:rsidRPr="00D47DB8">
        <w:t xml:space="preserve"> </w:t>
      </w:r>
      <w:r w:rsidRPr="00D47DB8">
        <w:t>titre, elle</w:t>
      </w:r>
      <w:r w:rsidR="00D47DB8" w:rsidRPr="00D47DB8">
        <w:t xml:space="preserve"> </w:t>
      </w:r>
      <w:r w:rsidRPr="00D47DB8">
        <w:t>est</w:t>
      </w:r>
      <w:r w:rsidR="00D47DB8" w:rsidRPr="00D47DB8">
        <w:t xml:space="preserve"> </w:t>
      </w:r>
      <w:r w:rsidRPr="00D47DB8">
        <w:t xml:space="preserve">chargée, </w:t>
      </w:r>
      <w:r w:rsidR="00D626C3" w:rsidRPr="00D47DB8">
        <w:t>notamment:</w:t>
      </w:r>
    </w:p>
    <w:p w:rsidR="00493D52" w:rsidRPr="00092D52" w:rsidRDefault="00B523F5" w:rsidP="00B523F5">
      <w:pPr>
        <w:pStyle w:val="Paragraphedeliste"/>
        <w:numPr>
          <w:ilvl w:val="0"/>
          <w:numId w:val="16"/>
        </w:numPr>
        <w:spacing w:before="100" w:beforeAutospacing="1" w:after="100" w:afterAutospacing="1" w:line="360" w:lineRule="auto"/>
        <w:rPr>
          <w:rFonts w:ascii="Times New Roman" w:eastAsia="Times New Roman" w:hAnsi="Times New Roman" w:cs="Times New Roman"/>
          <w:sz w:val="24"/>
          <w:szCs w:val="24"/>
        </w:rPr>
      </w:pPr>
      <w:r w:rsidRPr="00092D52">
        <w:rPr>
          <w:rFonts w:ascii="Times New Roman" w:eastAsia="Times New Roman" w:hAnsi="Times New Roman" w:cs="Times New Roman"/>
          <w:sz w:val="24"/>
          <w:szCs w:val="24"/>
        </w:rPr>
        <w:t>D</w:t>
      </w:r>
      <w:r w:rsidR="00493D52" w:rsidRPr="00092D52">
        <w:rPr>
          <w:rFonts w:ascii="Times New Roman" w:eastAsia="Times New Roman" w:hAnsi="Times New Roman" w:cs="Times New Roman"/>
          <w:sz w:val="24"/>
          <w:szCs w:val="24"/>
        </w:rPr>
        <w:t>e proposer toutes</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mesures</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pouvant</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avoir pour effet la promotion des exportations</w:t>
      </w:r>
      <w:r w:rsidRPr="00092D52">
        <w:rPr>
          <w:rFonts w:ascii="Times New Roman" w:eastAsia="Times New Roman" w:hAnsi="Times New Roman" w:cs="Times New Roman"/>
          <w:sz w:val="24"/>
          <w:szCs w:val="24"/>
        </w:rPr>
        <w:t>.</w:t>
      </w:r>
    </w:p>
    <w:p w:rsidR="00493D52" w:rsidRPr="00092D52" w:rsidRDefault="00B523F5" w:rsidP="00B523F5">
      <w:pPr>
        <w:pStyle w:val="Paragraphedeliste"/>
        <w:numPr>
          <w:ilvl w:val="0"/>
          <w:numId w:val="16"/>
        </w:numPr>
        <w:spacing w:before="100" w:beforeAutospacing="1" w:after="100" w:afterAutospacing="1" w:line="360" w:lineRule="auto"/>
        <w:rPr>
          <w:rFonts w:ascii="Times New Roman" w:eastAsia="Times New Roman" w:hAnsi="Times New Roman" w:cs="Times New Roman"/>
          <w:sz w:val="24"/>
          <w:szCs w:val="24"/>
        </w:rPr>
      </w:pPr>
      <w:r w:rsidRPr="00092D52">
        <w:rPr>
          <w:rFonts w:ascii="Times New Roman" w:eastAsia="Times New Roman" w:hAnsi="Times New Roman" w:cs="Times New Roman"/>
          <w:sz w:val="24"/>
          <w:szCs w:val="24"/>
        </w:rPr>
        <w:t>D</w:t>
      </w:r>
      <w:r w:rsidR="00493D52" w:rsidRPr="00092D52">
        <w:rPr>
          <w:rFonts w:ascii="Times New Roman" w:eastAsia="Times New Roman" w:hAnsi="Times New Roman" w:cs="Times New Roman"/>
          <w:sz w:val="24"/>
          <w:szCs w:val="24"/>
        </w:rPr>
        <w:t>e coordonner et d'animer les activités des structures et espaces</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intermédiaires</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ayant des missions en</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 xml:space="preserve">matière de promotion des </w:t>
      </w:r>
      <w:r w:rsidRPr="00092D52">
        <w:rPr>
          <w:rFonts w:ascii="Times New Roman" w:eastAsia="Times New Roman" w:hAnsi="Times New Roman" w:cs="Times New Roman"/>
          <w:sz w:val="24"/>
          <w:szCs w:val="24"/>
        </w:rPr>
        <w:t>échanges</w:t>
      </w:r>
      <w:r w:rsidR="00D47DB8">
        <w:rPr>
          <w:rFonts w:ascii="Times New Roman" w:eastAsia="Times New Roman" w:hAnsi="Times New Roman" w:cs="Times New Roman"/>
          <w:sz w:val="24"/>
          <w:szCs w:val="24"/>
        </w:rPr>
        <w:t xml:space="preserve"> </w:t>
      </w:r>
      <w:r w:rsidRPr="00092D52">
        <w:rPr>
          <w:rFonts w:ascii="Times New Roman" w:eastAsia="Times New Roman" w:hAnsi="Times New Roman" w:cs="Times New Roman"/>
          <w:sz w:val="24"/>
          <w:szCs w:val="24"/>
        </w:rPr>
        <w:t>commerciaux</w:t>
      </w:r>
      <w:r w:rsidR="00D47DB8">
        <w:rPr>
          <w:rFonts w:ascii="Times New Roman" w:eastAsia="Times New Roman" w:hAnsi="Times New Roman" w:cs="Times New Roman"/>
          <w:sz w:val="24"/>
          <w:szCs w:val="24"/>
        </w:rPr>
        <w:t xml:space="preserve"> </w:t>
      </w:r>
      <w:r w:rsidRPr="00092D52">
        <w:rPr>
          <w:rFonts w:ascii="Times New Roman" w:eastAsia="Times New Roman" w:hAnsi="Times New Roman" w:cs="Times New Roman"/>
          <w:sz w:val="24"/>
          <w:szCs w:val="24"/>
        </w:rPr>
        <w:t>extérieurs.</w:t>
      </w:r>
    </w:p>
    <w:p w:rsidR="00493D52" w:rsidRPr="00092D52" w:rsidRDefault="00B523F5" w:rsidP="00B523F5">
      <w:pPr>
        <w:pStyle w:val="Paragraphedeliste"/>
        <w:numPr>
          <w:ilvl w:val="0"/>
          <w:numId w:val="16"/>
        </w:numPr>
        <w:spacing w:before="100" w:beforeAutospacing="1" w:after="100" w:afterAutospacing="1" w:line="360" w:lineRule="auto"/>
        <w:rPr>
          <w:rFonts w:ascii="Times New Roman" w:eastAsia="Times New Roman" w:hAnsi="Times New Roman" w:cs="Times New Roman"/>
          <w:sz w:val="24"/>
          <w:szCs w:val="24"/>
        </w:rPr>
      </w:pPr>
      <w:r w:rsidRPr="00092D52">
        <w:rPr>
          <w:rFonts w:ascii="Times New Roman" w:eastAsia="Times New Roman" w:hAnsi="Times New Roman" w:cs="Times New Roman"/>
          <w:sz w:val="24"/>
          <w:szCs w:val="24"/>
        </w:rPr>
        <w:t>D</w:t>
      </w:r>
      <w:r w:rsidR="00493D52" w:rsidRPr="00092D52">
        <w:rPr>
          <w:rFonts w:ascii="Times New Roman" w:eastAsia="Times New Roman" w:hAnsi="Times New Roman" w:cs="Times New Roman"/>
          <w:sz w:val="24"/>
          <w:szCs w:val="24"/>
        </w:rPr>
        <w:t>e contribuer à l'élaboration du système</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d'information</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relatif aux échanges</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commerciaux</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extérieurs</w:t>
      </w:r>
      <w:r w:rsidRPr="00092D52">
        <w:rPr>
          <w:rFonts w:ascii="Times New Roman" w:eastAsia="Times New Roman" w:hAnsi="Times New Roman" w:cs="Times New Roman"/>
          <w:sz w:val="24"/>
          <w:szCs w:val="24"/>
        </w:rPr>
        <w:t>.</w:t>
      </w:r>
    </w:p>
    <w:p w:rsidR="00493D52" w:rsidRPr="00092D52" w:rsidRDefault="00B523F5" w:rsidP="00B523F5">
      <w:pPr>
        <w:pStyle w:val="Paragraphedeliste"/>
        <w:numPr>
          <w:ilvl w:val="0"/>
          <w:numId w:val="16"/>
        </w:numPr>
        <w:spacing w:before="100" w:beforeAutospacing="1" w:after="100" w:afterAutospacing="1" w:line="360" w:lineRule="auto"/>
        <w:rPr>
          <w:rFonts w:ascii="Times New Roman" w:eastAsia="Times New Roman" w:hAnsi="Times New Roman" w:cs="Times New Roman"/>
          <w:sz w:val="24"/>
          <w:szCs w:val="24"/>
        </w:rPr>
      </w:pPr>
      <w:r w:rsidRPr="00092D52">
        <w:rPr>
          <w:rFonts w:ascii="Times New Roman" w:eastAsia="Times New Roman" w:hAnsi="Times New Roman" w:cs="Times New Roman"/>
          <w:sz w:val="24"/>
          <w:szCs w:val="24"/>
        </w:rPr>
        <w:t>D</w:t>
      </w:r>
      <w:r w:rsidR="00493D52" w:rsidRPr="00092D52">
        <w:rPr>
          <w:rFonts w:ascii="Times New Roman" w:eastAsia="Times New Roman" w:hAnsi="Times New Roman" w:cs="Times New Roman"/>
          <w:sz w:val="24"/>
          <w:szCs w:val="24"/>
        </w:rPr>
        <w:t>e mettre</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en</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œuvre le programme de contrôle</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économique et de répression des fraudes et de proposer toutes</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mesures</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 xml:space="preserve">visant le développement et le </w:t>
      </w:r>
      <w:r w:rsidR="00D626C3" w:rsidRPr="00092D52">
        <w:rPr>
          <w:rFonts w:ascii="Times New Roman" w:eastAsia="Times New Roman" w:hAnsi="Times New Roman" w:cs="Times New Roman"/>
          <w:sz w:val="24"/>
          <w:szCs w:val="24"/>
        </w:rPr>
        <w:t>renforcement de</w:t>
      </w:r>
      <w:r w:rsidR="00493D52" w:rsidRPr="00092D52">
        <w:rPr>
          <w:rFonts w:ascii="Times New Roman" w:eastAsia="Times New Roman" w:hAnsi="Times New Roman" w:cs="Times New Roman"/>
          <w:sz w:val="24"/>
          <w:szCs w:val="24"/>
        </w:rPr>
        <w:t xml:space="preserve"> l</w:t>
      </w:r>
      <w:r w:rsidRPr="00092D52">
        <w:rPr>
          <w:rFonts w:ascii="Times New Roman" w:eastAsia="Times New Roman" w:hAnsi="Times New Roman" w:cs="Times New Roman"/>
          <w:sz w:val="24"/>
          <w:szCs w:val="24"/>
        </w:rPr>
        <w:t>a fonction de contrôle.</w:t>
      </w:r>
    </w:p>
    <w:p w:rsidR="00493D52" w:rsidRPr="00092D52" w:rsidRDefault="00B523F5" w:rsidP="00B523F5">
      <w:pPr>
        <w:pStyle w:val="Paragraphedeliste"/>
        <w:numPr>
          <w:ilvl w:val="0"/>
          <w:numId w:val="16"/>
        </w:numPr>
        <w:spacing w:before="100" w:beforeAutospacing="1" w:after="100" w:afterAutospacing="1" w:line="360" w:lineRule="auto"/>
        <w:rPr>
          <w:rFonts w:ascii="Times New Roman" w:eastAsia="Times New Roman" w:hAnsi="Times New Roman" w:cs="Times New Roman"/>
          <w:sz w:val="24"/>
          <w:szCs w:val="24"/>
        </w:rPr>
      </w:pPr>
      <w:r w:rsidRPr="00092D52">
        <w:rPr>
          <w:rFonts w:ascii="Times New Roman" w:eastAsia="Times New Roman" w:hAnsi="Times New Roman" w:cs="Times New Roman"/>
          <w:sz w:val="24"/>
          <w:szCs w:val="24"/>
        </w:rPr>
        <w:t>D</w:t>
      </w:r>
      <w:r w:rsidR="00493D52" w:rsidRPr="00092D52">
        <w:rPr>
          <w:rFonts w:ascii="Times New Roman" w:eastAsia="Times New Roman" w:hAnsi="Times New Roman" w:cs="Times New Roman"/>
          <w:sz w:val="24"/>
          <w:szCs w:val="24"/>
        </w:rPr>
        <w:t>'assurer, en collaboration avec les structures concernées, la mise</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en</w:t>
      </w:r>
      <w:r w:rsidR="00D47DB8">
        <w:rPr>
          <w:rFonts w:ascii="Times New Roman" w:eastAsia="Times New Roman" w:hAnsi="Times New Roman" w:cs="Times New Roman"/>
          <w:sz w:val="24"/>
          <w:szCs w:val="24"/>
        </w:rPr>
        <w:t xml:space="preserve"> </w:t>
      </w:r>
      <w:r w:rsidR="00493D52" w:rsidRPr="00092D52">
        <w:rPr>
          <w:rFonts w:ascii="Times New Roman" w:eastAsia="Times New Roman" w:hAnsi="Times New Roman" w:cs="Times New Roman"/>
          <w:sz w:val="24"/>
          <w:szCs w:val="24"/>
        </w:rPr>
        <w:t>œuvre des prog</w:t>
      </w:r>
      <w:r w:rsidRPr="00092D52">
        <w:rPr>
          <w:rFonts w:ascii="Times New Roman" w:eastAsia="Times New Roman" w:hAnsi="Times New Roman" w:cs="Times New Roman"/>
          <w:sz w:val="24"/>
          <w:szCs w:val="24"/>
        </w:rPr>
        <w:t>rammes</w:t>
      </w:r>
      <w:r w:rsidR="00D47DB8">
        <w:rPr>
          <w:rFonts w:ascii="Times New Roman" w:eastAsia="Times New Roman" w:hAnsi="Times New Roman" w:cs="Times New Roman"/>
          <w:sz w:val="24"/>
          <w:szCs w:val="24"/>
        </w:rPr>
        <w:t xml:space="preserve"> </w:t>
      </w:r>
      <w:r w:rsidRPr="00092D52">
        <w:rPr>
          <w:rFonts w:ascii="Times New Roman" w:eastAsia="Times New Roman" w:hAnsi="Times New Roman" w:cs="Times New Roman"/>
          <w:sz w:val="24"/>
          <w:szCs w:val="24"/>
        </w:rPr>
        <w:t>d'action</w:t>
      </w:r>
      <w:r w:rsidR="00D47DB8">
        <w:rPr>
          <w:rFonts w:ascii="Times New Roman" w:eastAsia="Times New Roman" w:hAnsi="Times New Roman" w:cs="Times New Roman"/>
          <w:sz w:val="24"/>
          <w:szCs w:val="24"/>
        </w:rPr>
        <w:t xml:space="preserve"> </w:t>
      </w:r>
      <w:r w:rsidRPr="00092D52">
        <w:rPr>
          <w:rFonts w:ascii="Times New Roman" w:eastAsia="Times New Roman" w:hAnsi="Times New Roman" w:cs="Times New Roman"/>
          <w:sz w:val="24"/>
          <w:szCs w:val="24"/>
        </w:rPr>
        <w:t>intersectoriels.</w:t>
      </w:r>
    </w:p>
    <w:p w:rsidR="00B523F5" w:rsidRPr="00092D52" w:rsidRDefault="00B523F5" w:rsidP="00B523F5">
      <w:pPr>
        <w:spacing w:before="100" w:beforeAutospacing="1" w:after="100" w:afterAutospacing="1" w:line="240" w:lineRule="auto"/>
        <w:rPr>
          <w:rFonts w:ascii="Times New Roman" w:eastAsia="Times New Roman" w:hAnsi="Times New Roman" w:cs="Times New Roman"/>
          <w:sz w:val="24"/>
          <w:szCs w:val="24"/>
        </w:rPr>
      </w:pPr>
    </w:p>
    <w:p w:rsidR="00B523F5" w:rsidRPr="00092D52" w:rsidRDefault="00B523F5" w:rsidP="00B523F5">
      <w:pPr>
        <w:spacing w:before="100" w:beforeAutospacing="1" w:after="100" w:afterAutospacing="1" w:line="240" w:lineRule="auto"/>
        <w:rPr>
          <w:rFonts w:ascii="Times New Roman" w:eastAsia="Times New Roman" w:hAnsi="Times New Roman" w:cs="Times New Roman"/>
          <w:sz w:val="24"/>
          <w:szCs w:val="24"/>
        </w:rPr>
      </w:pPr>
    </w:p>
    <w:p w:rsidR="00B523F5" w:rsidRPr="00092D52" w:rsidRDefault="00B523F5" w:rsidP="00B523F5">
      <w:pPr>
        <w:spacing w:before="100" w:beforeAutospacing="1" w:after="100" w:afterAutospacing="1" w:line="240" w:lineRule="auto"/>
        <w:rPr>
          <w:rFonts w:ascii="Times New Roman" w:eastAsia="Times New Roman" w:hAnsi="Times New Roman" w:cs="Times New Roman"/>
          <w:sz w:val="24"/>
          <w:szCs w:val="24"/>
        </w:rPr>
      </w:pPr>
    </w:p>
    <w:p w:rsidR="00B523F5" w:rsidRPr="00092D52" w:rsidRDefault="00B523F5" w:rsidP="00B523F5">
      <w:pPr>
        <w:spacing w:before="100" w:beforeAutospacing="1" w:after="100" w:afterAutospacing="1" w:line="240" w:lineRule="auto"/>
        <w:rPr>
          <w:rFonts w:ascii="Times New Roman" w:eastAsia="Times New Roman" w:hAnsi="Times New Roman" w:cs="Times New Roman"/>
          <w:sz w:val="24"/>
          <w:szCs w:val="24"/>
        </w:rPr>
      </w:pPr>
    </w:p>
    <w:p w:rsidR="00B523F5" w:rsidRPr="00092D52" w:rsidRDefault="00B523F5" w:rsidP="00B523F5">
      <w:pPr>
        <w:spacing w:before="100" w:beforeAutospacing="1" w:after="100" w:afterAutospacing="1" w:line="240" w:lineRule="auto"/>
        <w:rPr>
          <w:rFonts w:ascii="Times New Roman" w:eastAsia="Times New Roman" w:hAnsi="Times New Roman" w:cs="Times New Roman"/>
          <w:sz w:val="24"/>
          <w:szCs w:val="24"/>
        </w:rPr>
      </w:pPr>
    </w:p>
    <w:p w:rsidR="00B523F5" w:rsidRPr="00092D52" w:rsidRDefault="00B523F5" w:rsidP="00B523F5">
      <w:pPr>
        <w:spacing w:before="100" w:beforeAutospacing="1" w:after="100" w:afterAutospacing="1" w:line="240" w:lineRule="auto"/>
        <w:rPr>
          <w:rFonts w:ascii="Times New Roman" w:eastAsia="Times New Roman" w:hAnsi="Times New Roman" w:cs="Times New Roman"/>
          <w:sz w:val="24"/>
          <w:szCs w:val="24"/>
        </w:rPr>
      </w:pPr>
    </w:p>
    <w:p w:rsidR="00B523F5" w:rsidRPr="00092D52" w:rsidRDefault="00B523F5" w:rsidP="00B523F5">
      <w:pPr>
        <w:spacing w:before="100" w:beforeAutospacing="1" w:after="100" w:afterAutospacing="1" w:line="240" w:lineRule="auto"/>
        <w:rPr>
          <w:rFonts w:ascii="Times New Roman" w:eastAsia="Times New Roman" w:hAnsi="Times New Roman" w:cs="Times New Roman"/>
          <w:sz w:val="24"/>
          <w:szCs w:val="24"/>
        </w:rPr>
      </w:pPr>
    </w:p>
    <w:p w:rsidR="00B523F5" w:rsidRPr="00092D52" w:rsidRDefault="00B523F5" w:rsidP="00B523F5">
      <w:pPr>
        <w:spacing w:before="100" w:beforeAutospacing="1" w:after="100" w:afterAutospacing="1" w:line="240" w:lineRule="auto"/>
        <w:rPr>
          <w:rFonts w:ascii="Times New Roman" w:eastAsia="Times New Roman" w:hAnsi="Times New Roman" w:cs="Times New Roman"/>
          <w:sz w:val="24"/>
          <w:szCs w:val="24"/>
        </w:rPr>
      </w:pPr>
    </w:p>
    <w:p w:rsidR="00493D52" w:rsidRPr="00092D52" w:rsidRDefault="00493D52" w:rsidP="00A10F98">
      <w:pPr>
        <w:pStyle w:val="style11"/>
        <w:spacing w:before="0" w:beforeAutospacing="0" w:after="0" w:afterAutospacing="0" w:line="360" w:lineRule="auto"/>
        <w:jc w:val="both"/>
        <w:rPr>
          <w:rFonts w:asciiTheme="majorBidi" w:eastAsiaTheme="minorHAnsi" w:hAnsiTheme="majorBidi" w:cstheme="majorBidi"/>
          <w:lang w:eastAsia="en-US"/>
        </w:rPr>
      </w:pPr>
    </w:p>
    <w:p w:rsidR="003F0AE7" w:rsidRPr="00B523F5" w:rsidRDefault="0043036C" w:rsidP="00A94EA8">
      <w:pPr>
        <w:spacing w:line="360" w:lineRule="auto"/>
        <w:jc w:val="both"/>
        <w:rPr>
          <w:rFonts w:asciiTheme="majorBidi" w:hAnsiTheme="majorBidi" w:cstheme="majorBidi"/>
          <w:b/>
          <w:bCs/>
          <w:sz w:val="24"/>
          <w:szCs w:val="24"/>
          <w:u w:val="single"/>
        </w:rPr>
      </w:pPr>
      <w:r w:rsidRPr="00B523F5">
        <w:rPr>
          <w:rFonts w:asciiTheme="majorBidi" w:hAnsiTheme="majorBidi" w:cstheme="majorBidi"/>
          <w:b/>
          <w:bCs/>
          <w:sz w:val="24"/>
          <w:szCs w:val="24"/>
          <w:u w:val="single"/>
        </w:rPr>
        <w:lastRenderedPageBreak/>
        <w:t>II.</w:t>
      </w:r>
      <w:r w:rsidR="00A10F98" w:rsidRPr="00B523F5">
        <w:rPr>
          <w:rFonts w:asciiTheme="majorBidi" w:hAnsiTheme="majorBidi" w:cstheme="majorBidi"/>
          <w:b/>
          <w:bCs/>
          <w:sz w:val="24"/>
          <w:szCs w:val="24"/>
          <w:u w:val="single"/>
        </w:rPr>
        <w:t>4</w:t>
      </w:r>
      <w:r w:rsidR="00D47DB8">
        <w:rPr>
          <w:rFonts w:asciiTheme="majorBidi" w:hAnsiTheme="majorBidi" w:cstheme="majorBidi"/>
          <w:b/>
          <w:bCs/>
          <w:sz w:val="24"/>
          <w:szCs w:val="24"/>
          <w:u w:val="single"/>
        </w:rPr>
        <w:t xml:space="preserve"> </w:t>
      </w:r>
      <w:r w:rsidR="00A10F98" w:rsidRPr="00B523F5">
        <w:rPr>
          <w:rFonts w:asciiTheme="majorBidi" w:hAnsiTheme="majorBidi" w:cstheme="majorBidi"/>
          <w:b/>
          <w:bCs/>
          <w:sz w:val="24"/>
          <w:szCs w:val="24"/>
          <w:u w:val="single"/>
        </w:rPr>
        <w:t>CNRC (</w:t>
      </w:r>
      <w:r w:rsidR="003F0AE7" w:rsidRPr="00B523F5">
        <w:rPr>
          <w:rFonts w:asciiTheme="majorBidi" w:hAnsiTheme="majorBidi" w:cstheme="majorBidi"/>
          <w:b/>
          <w:bCs/>
          <w:sz w:val="24"/>
          <w:szCs w:val="24"/>
          <w:u w:val="single"/>
        </w:rPr>
        <w:t xml:space="preserve">Centre National du Registre de Commerce) </w:t>
      </w:r>
      <w:r w:rsidR="001A33C6">
        <w:rPr>
          <w:rFonts w:asciiTheme="majorBidi" w:hAnsiTheme="majorBidi" w:cstheme="majorBidi"/>
          <w:b/>
          <w:bCs/>
          <w:sz w:val="24"/>
          <w:szCs w:val="24"/>
          <w:u w:val="single"/>
        </w:rPr>
        <w:t>[</w:t>
      </w:r>
      <w:r w:rsidR="00A94EA8">
        <w:rPr>
          <w:rFonts w:asciiTheme="majorBidi" w:hAnsiTheme="majorBidi" w:cstheme="majorBidi"/>
          <w:b/>
          <w:bCs/>
          <w:sz w:val="24"/>
          <w:szCs w:val="24"/>
          <w:u w:val="single"/>
        </w:rPr>
        <w:t>10</w:t>
      </w:r>
      <w:r w:rsidR="001A33C6">
        <w:rPr>
          <w:rFonts w:asciiTheme="majorBidi" w:hAnsiTheme="majorBidi" w:cstheme="majorBidi"/>
          <w:b/>
          <w:bCs/>
          <w:sz w:val="24"/>
          <w:szCs w:val="24"/>
          <w:u w:val="single"/>
        </w:rPr>
        <w:t>]</w:t>
      </w:r>
      <w:r w:rsidR="003F0AE7" w:rsidRPr="00B523F5">
        <w:rPr>
          <w:rFonts w:asciiTheme="majorBidi" w:hAnsiTheme="majorBidi" w:cstheme="majorBidi"/>
          <w:b/>
          <w:bCs/>
          <w:sz w:val="24"/>
          <w:szCs w:val="24"/>
          <w:u w:val="single"/>
        </w:rPr>
        <w:t>:</w:t>
      </w:r>
    </w:p>
    <w:p w:rsidR="00B523F5" w:rsidRDefault="00B523F5" w:rsidP="00B30E71">
      <w:pPr>
        <w:pStyle w:val="NormalWeb"/>
        <w:spacing w:line="360" w:lineRule="auto"/>
        <w:ind w:firstLine="708"/>
        <w:jc w:val="both"/>
        <w:rPr>
          <w:rFonts w:asciiTheme="majorBidi" w:hAnsiTheme="majorBidi" w:cstheme="majorBidi"/>
          <w:color w:val="000000"/>
        </w:rPr>
      </w:pPr>
      <w:r w:rsidRPr="00B523F5">
        <w:rPr>
          <w:rFonts w:asciiTheme="majorBidi" w:hAnsiTheme="majorBidi" w:cstheme="majorBidi"/>
          <w:color w:val="000000"/>
        </w:rPr>
        <w:t xml:space="preserve">Est un </w:t>
      </w:r>
      <w:r w:rsidR="00A10F98" w:rsidRPr="00B523F5">
        <w:rPr>
          <w:rFonts w:asciiTheme="majorBidi" w:hAnsiTheme="majorBidi" w:cstheme="majorBidi"/>
          <w:color w:val="000000"/>
        </w:rPr>
        <w:t>organisme</w:t>
      </w:r>
      <w:r w:rsidR="00D47DB8">
        <w:rPr>
          <w:rFonts w:asciiTheme="majorBidi" w:hAnsiTheme="majorBidi" w:cstheme="majorBidi"/>
          <w:color w:val="000000"/>
        </w:rPr>
        <w:t xml:space="preserve"> </w:t>
      </w:r>
      <w:r w:rsidR="00A10F98" w:rsidRPr="00B523F5">
        <w:rPr>
          <w:rFonts w:asciiTheme="majorBidi" w:hAnsiTheme="majorBidi" w:cstheme="majorBidi"/>
          <w:color w:val="000000"/>
        </w:rPr>
        <w:t>sous tutelle</w:t>
      </w:r>
      <w:r w:rsidR="00D47DB8">
        <w:rPr>
          <w:rFonts w:asciiTheme="majorBidi" w:hAnsiTheme="majorBidi" w:cstheme="majorBidi"/>
          <w:color w:val="000000"/>
        </w:rPr>
        <w:t xml:space="preserve"> </w:t>
      </w:r>
      <w:r w:rsidRPr="00B523F5">
        <w:rPr>
          <w:rFonts w:asciiTheme="majorBidi" w:hAnsiTheme="majorBidi" w:cstheme="majorBidi"/>
          <w:color w:val="000000"/>
        </w:rPr>
        <w:t xml:space="preserve">de l'administration du commerce, </w:t>
      </w:r>
      <w:r>
        <w:rPr>
          <w:rFonts w:asciiTheme="majorBidi" w:hAnsiTheme="majorBidi" w:cstheme="majorBidi"/>
          <w:color w:val="000000"/>
        </w:rPr>
        <w:t>e</w:t>
      </w:r>
      <w:r w:rsidR="00177738" w:rsidRPr="00B523F5">
        <w:rPr>
          <w:rFonts w:asciiTheme="majorBidi" w:hAnsiTheme="majorBidi" w:cstheme="majorBidi"/>
          <w:color w:val="000000"/>
        </w:rPr>
        <w:t>st un établissement public sous la dénomination initiale d’Office National de la Propriété Industrielle (ONPI) et qui a pris la dénomination de CNRC avec comme domaine de compétences la centralisation du Registre du commerce délivré par les greffes des Tribunaux.</w:t>
      </w:r>
    </w:p>
    <w:p w:rsidR="00177738" w:rsidRPr="00B523F5" w:rsidRDefault="00177738" w:rsidP="00B523F5">
      <w:pPr>
        <w:pStyle w:val="NormalWeb"/>
        <w:spacing w:line="360" w:lineRule="auto"/>
        <w:jc w:val="both"/>
        <w:rPr>
          <w:rFonts w:asciiTheme="majorBidi" w:hAnsiTheme="majorBidi" w:cstheme="majorBidi"/>
          <w:color w:val="000000"/>
        </w:rPr>
      </w:pPr>
      <w:r w:rsidRPr="00B523F5">
        <w:rPr>
          <w:rFonts w:asciiTheme="majorBidi" w:hAnsiTheme="majorBidi" w:cstheme="majorBidi"/>
          <w:color w:val="000000"/>
        </w:rPr>
        <w:t>Le Centre National du Registre du Commerce est une institution administrative autonome placée sous l'égide du Ministre du Commerce</w:t>
      </w:r>
      <w:r w:rsidR="00B523F5">
        <w:rPr>
          <w:rFonts w:asciiTheme="majorBidi" w:hAnsiTheme="majorBidi" w:cstheme="majorBidi"/>
          <w:color w:val="000000"/>
        </w:rPr>
        <w:t>.</w:t>
      </w:r>
    </w:p>
    <w:p w:rsidR="00177738" w:rsidRPr="00B523F5" w:rsidRDefault="00177738" w:rsidP="00B523F5">
      <w:pPr>
        <w:spacing w:before="100" w:beforeAutospacing="1" w:after="100" w:afterAutospacing="1" w:line="360" w:lineRule="auto"/>
        <w:rPr>
          <w:rFonts w:asciiTheme="majorBidi" w:hAnsiTheme="majorBidi" w:cstheme="majorBidi"/>
          <w:color w:val="000000"/>
          <w:sz w:val="24"/>
          <w:szCs w:val="24"/>
        </w:rPr>
      </w:pPr>
      <w:r w:rsidRPr="00B523F5">
        <w:rPr>
          <w:rFonts w:asciiTheme="majorBidi" w:hAnsiTheme="majorBidi" w:cstheme="majorBidi"/>
          <w:color w:val="000000"/>
          <w:sz w:val="24"/>
          <w:szCs w:val="24"/>
        </w:rPr>
        <w:t>Aux termes des dispositions légales en vigueur, l'Établissement est chargé de :</w:t>
      </w:r>
    </w:p>
    <w:p w:rsidR="00177738" w:rsidRDefault="00177738" w:rsidP="00D626C3">
      <w:pPr>
        <w:numPr>
          <w:ilvl w:val="0"/>
          <w:numId w:val="2"/>
        </w:numPr>
        <w:spacing w:before="100" w:beforeAutospacing="1" w:after="100" w:afterAutospacing="1" w:line="360" w:lineRule="auto"/>
        <w:rPr>
          <w:rFonts w:asciiTheme="majorBidi" w:hAnsiTheme="majorBidi" w:cstheme="majorBidi"/>
          <w:color w:val="000000"/>
          <w:sz w:val="24"/>
          <w:szCs w:val="24"/>
        </w:rPr>
      </w:pPr>
      <w:r w:rsidRPr="00B523F5">
        <w:rPr>
          <w:rFonts w:asciiTheme="majorBidi" w:hAnsiTheme="majorBidi" w:cstheme="majorBidi"/>
          <w:color w:val="000000"/>
          <w:sz w:val="24"/>
          <w:szCs w:val="24"/>
        </w:rPr>
        <w:t>Prendre en charge la tenue du registre du commerce</w:t>
      </w:r>
      <w:r w:rsidR="00D626C3">
        <w:rPr>
          <w:rFonts w:asciiTheme="majorBidi" w:hAnsiTheme="majorBidi" w:cstheme="majorBidi"/>
          <w:color w:val="000000"/>
          <w:sz w:val="24"/>
          <w:szCs w:val="24"/>
        </w:rPr>
        <w:t>.</w:t>
      </w:r>
    </w:p>
    <w:p w:rsidR="00D626C3" w:rsidRPr="00B523F5" w:rsidRDefault="00D626C3" w:rsidP="00D626C3">
      <w:pPr>
        <w:numPr>
          <w:ilvl w:val="0"/>
          <w:numId w:val="2"/>
        </w:numPr>
        <w:spacing w:before="100" w:beforeAutospacing="1" w:after="100" w:afterAutospacing="1" w:line="360" w:lineRule="auto"/>
        <w:rPr>
          <w:rFonts w:asciiTheme="majorBidi" w:hAnsiTheme="majorBidi" w:cstheme="majorBidi"/>
          <w:color w:val="000000"/>
          <w:sz w:val="24"/>
          <w:szCs w:val="24"/>
        </w:rPr>
      </w:pPr>
      <w:r>
        <w:rPr>
          <w:rFonts w:asciiTheme="majorBidi" w:hAnsiTheme="majorBidi" w:cstheme="majorBidi"/>
          <w:color w:val="000000"/>
          <w:sz w:val="24"/>
          <w:szCs w:val="24"/>
        </w:rPr>
        <w:t>Prendre en charge la tenue de la nomenclature des activités du commerce.</w:t>
      </w:r>
    </w:p>
    <w:p w:rsidR="00177738" w:rsidRPr="00B523F5" w:rsidRDefault="00177738" w:rsidP="00B523F5">
      <w:pPr>
        <w:numPr>
          <w:ilvl w:val="0"/>
          <w:numId w:val="2"/>
        </w:numPr>
        <w:spacing w:before="100" w:beforeAutospacing="1" w:after="100" w:afterAutospacing="1" w:line="360" w:lineRule="auto"/>
        <w:rPr>
          <w:rFonts w:asciiTheme="majorBidi" w:hAnsiTheme="majorBidi" w:cstheme="majorBidi"/>
          <w:color w:val="000000"/>
          <w:sz w:val="24"/>
          <w:szCs w:val="24"/>
        </w:rPr>
      </w:pPr>
      <w:r w:rsidRPr="00B523F5">
        <w:rPr>
          <w:rFonts w:asciiTheme="majorBidi" w:hAnsiTheme="majorBidi" w:cstheme="majorBidi"/>
          <w:color w:val="000000"/>
          <w:sz w:val="24"/>
          <w:szCs w:val="24"/>
        </w:rPr>
        <w:t>Organiser toutes publications légales obligatoires pour faire connaître aux tiers les diverses mutations qui interviennent dans la situation juridique des commerçants et des fonds de commerce, les pouvoirs des organes d'administration et de gestion.</w:t>
      </w:r>
    </w:p>
    <w:p w:rsidR="00177738" w:rsidRPr="00F97D51" w:rsidRDefault="00F97D51" w:rsidP="00D47DB8">
      <w:pPr>
        <w:spacing w:line="276" w:lineRule="auto"/>
        <w:rPr>
          <w:rFonts w:asciiTheme="majorBidi" w:hAnsiTheme="majorBidi" w:cstheme="majorBidi"/>
          <w:b/>
          <w:bCs/>
          <w:sz w:val="24"/>
          <w:szCs w:val="24"/>
          <w:u w:val="single"/>
        </w:rPr>
      </w:pPr>
      <w:r w:rsidRPr="00F97D51">
        <w:rPr>
          <w:rFonts w:asciiTheme="majorBidi" w:hAnsiTheme="majorBidi" w:cstheme="majorBidi"/>
          <w:b/>
          <w:bCs/>
          <w:sz w:val="24"/>
          <w:szCs w:val="24"/>
          <w:u w:val="single"/>
        </w:rPr>
        <w:t xml:space="preserve">II.5 </w:t>
      </w:r>
      <w:r w:rsidR="00D47DB8">
        <w:rPr>
          <w:rFonts w:asciiTheme="majorBidi" w:hAnsiTheme="majorBidi" w:cstheme="majorBidi"/>
          <w:b/>
          <w:bCs/>
          <w:sz w:val="24"/>
          <w:szCs w:val="24"/>
          <w:u w:val="single"/>
        </w:rPr>
        <w:t>R</w:t>
      </w:r>
      <w:r w:rsidRPr="00F97D51">
        <w:rPr>
          <w:rFonts w:asciiTheme="majorBidi" w:hAnsiTheme="majorBidi" w:cstheme="majorBidi"/>
          <w:b/>
          <w:bCs/>
          <w:sz w:val="24"/>
          <w:szCs w:val="24"/>
          <w:u w:val="single"/>
        </w:rPr>
        <w:t>elation</w:t>
      </w:r>
      <w:r w:rsidR="00D47DB8">
        <w:rPr>
          <w:rFonts w:asciiTheme="majorBidi" w:hAnsiTheme="majorBidi" w:cstheme="majorBidi"/>
          <w:b/>
          <w:bCs/>
          <w:sz w:val="24"/>
          <w:szCs w:val="24"/>
          <w:u w:val="single"/>
        </w:rPr>
        <w:t>s</w:t>
      </w:r>
      <w:r w:rsidR="003F0AE7" w:rsidRPr="00F97D51">
        <w:rPr>
          <w:rFonts w:asciiTheme="majorBidi" w:hAnsiTheme="majorBidi" w:cstheme="majorBidi"/>
          <w:b/>
          <w:bCs/>
          <w:sz w:val="24"/>
          <w:szCs w:val="24"/>
          <w:u w:val="single"/>
        </w:rPr>
        <w:t xml:space="preserve"> entre </w:t>
      </w:r>
      <w:r w:rsidR="00B5353C">
        <w:rPr>
          <w:rFonts w:asciiTheme="majorBidi" w:hAnsiTheme="majorBidi" w:cstheme="majorBidi"/>
          <w:b/>
          <w:bCs/>
          <w:sz w:val="24"/>
          <w:szCs w:val="24"/>
          <w:u w:val="single"/>
        </w:rPr>
        <w:t>o</w:t>
      </w:r>
      <w:r w:rsidR="003F0AE7" w:rsidRPr="00F97D51">
        <w:rPr>
          <w:rFonts w:asciiTheme="majorBidi" w:hAnsiTheme="majorBidi" w:cstheme="majorBidi"/>
          <w:b/>
          <w:bCs/>
          <w:sz w:val="24"/>
          <w:szCs w:val="24"/>
          <w:u w:val="single"/>
        </w:rPr>
        <w:t>rganismes :</w:t>
      </w:r>
    </w:p>
    <w:p w:rsidR="005242CB" w:rsidRPr="00387E44" w:rsidRDefault="00B5353C" w:rsidP="00B30E71">
      <w:pPr>
        <w:ind w:firstLine="708"/>
        <w:rPr>
          <w:rFonts w:asciiTheme="majorBidi" w:hAnsiTheme="majorBidi" w:cstheme="majorBidi"/>
          <w:color w:val="000000"/>
          <w:sz w:val="24"/>
          <w:szCs w:val="24"/>
        </w:rPr>
      </w:pPr>
      <w:r>
        <w:rPr>
          <w:rFonts w:asciiTheme="majorBidi" w:hAnsiTheme="majorBidi" w:cstheme="majorBidi"/>
          <w:color w:val="000000"/>
          <w:sz w:val="24"/>
          <w:szCs w:val="24"/>
        </w:rPr>
        <w:t xml:space="preserve">Pour pouvoir attendre les objectifs visés par le gouvernement </w:t>
      </w:r>
      <w:r w:rsidR="00D47DB8">
        <w:rPr>
          <w:rFonts w:asciiTheme="majorBidi" w:hAnsiTheme="majorBidi" w:cstheme="majorBidi"/>
          <w:color w:val="000000"/>
          <w:sz w:val="24"/>
          <w:szCs w:val="24"/>
        </w:rPr>
        <w:t>national</w:t>
      </w:r>
      <w:r>
        <w:rPr>
          <w:rFonts w:asciiTheme="majorBidi" w:hAnsiTheme="majorBidi" w:cstheme="majorBidi"/>
          <w:color w:val="000000"/>
          <w:sz w:val="24"/>
          <w:szCs w:val="24"/>
        </w:rPr>
        <w:t xml:space="preserve"> </w:t>
      </w:r>
      <w:r w:rsidR="00D47DB8">
        <w:rPr>
          <w:rFonts w:asciiTheme="majorBidi" w:hAnsiTheme="majorBidi" w:cstheme="majorBidi"/>
          <w:color w:val="000000"/>
          <w:sz w:val="24"/>
          <w:szCs w:val="24"/>
        </w:rPr>
        <w:t>l</w:t>
      </w:r>
      <w:r>
        <w:rPr>
          <w:rFonts w:asciiTheme="majorBidi" w:hAnsiTheme="majorBidi" w:cstheme="majorBidi"/>
          <w:color w:val="000000"/>
          <w:sz w:val="24"/>
          <w:szCs w:val="24"/>
        </w:rPr>
        <w:t xml:space="preserve">'administration du commerce doit coordonner </w:t>
      </w:r>
      <w:r w:rsidR="00833D51">
        <w:rPr>
          <w:rFonts w:asciiTheme="majorBidi" w:hAnsiTheme="majorBidi" w:cstheme="majorBidi"/>
          <w:color w:val="000000"/>
          <w:sz w:val="24"/>
          <w:szCs w:val="24"/>
        </w:rPr>
        <w:t xml:space="preserve">verticalement </w:t>
      </w:r>
      <w:r>
        <w:rPr>
          <w:rFonts w:asciiTheme="majorBidi" w:hAnsiTheme="majorBidi" w:cstheme="majorBidi"/>
          <w:color w:val="000000"/>
          <w:sz w:val="24"/>
          <w:szCs w:val="24"/>
        </w:rPr>
        <w:t xml:space="preserve">entre elle et coopérer </w:t>
      </w:r>
      <w:r w:rsidR="00833D51">
        <w:rPr>
          <w:rFonts w:asciiTheme="majorBidi" w:hAnsiTheme="majorBidi" w:cstheme="majorBidi"/>
          <w:color w:val="000000"/>
          <w:sz w:val="24"/>
          <w:szCs w:val="24"/>
        </w:rPr>
        <w:t xml:space="preserve">horizontalement </w:t>
      </w:r>
      <w:r>
        <w:rPr>
          <w:rFonts w:asciiTheme="majorBidi" w:hAnsiTheme="majorBidi" w:cstheme="majorBidi"/>
          <w:color w:val="000000"/>
          <w:sz w:val="24"/>
          <w:szCs w:val="24"/>
        </w:rPr>
        <w:t>avec les organismes sous tutelles de la façon suivant :</w:t>
      </w:r>
    </w:p>
    <w:p w:rsidR="005F5337" w:rsidRPr="000360E2" w:rsidRDefault="0098547A" w:rsidP="005F5337">
      <w:pPr>
        <w:rPr>
          <w:rFonts w:asciiTheme="majorBidi" w:hAnsiTheme="majorBidi" w:cstheme="majorBidi"/>
          <w:sz w:val="24"/>
          <w:szCs w:val="24"/>
        </w:rPr>
      </w:pPr>
      <w:r>
        <w:rPr>
          <w:rFonts w:asciiTheme="majorBidi" w:hAnsiTheme="majorBidi" w:cstheme="majorBidi"/>
          <w:noProof/>
          <w:color w:val="000000"/>
          <w:sz w:val="24"/>
          <w:szCs w:val="24"/>
          <w:lang w:val="en-US"/>
        </w:rPr>
        <w:pict>
          <v:group id="Groupe 50" o:spid="_x0000_s1037" style="position:absolute;margin-left:40.95pt;margin-top:3.25pt;width:342pt;height:245.25pt;z-index:251704320" coordsize="43434,31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">
            <v:shape id="Rectangle avec coins rognés du même côté 30" o:spid="_x0000_s1038" style="position:absolute;left:33432;top:15240;width:7525;height:4857;visibility:visible;v-text-anchor:middle" coordsize="752475,48577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" adj="-11796480,,5400" path="m80964,l671511,r80964,80964l752475,485775r,l,485775r,l,80964,80964,xe" fillcolor="#5b9bd5 [3204]" strokecolor="#1f4d78 [1604]" strokeweight="1pt">
              <v:stroke joinstyle="miter"/>
              <v:formulas/>
              <v:path arrowok="t" o:connecttype="custom" o:connectlocs="80964,0;671511,0;752475,80964;752475,485775;752475,485775;0,485775;0,485775;0,80964;80964,0" o:connectangles="0,0,0,0,0,0,0,0,0" textboxrect="0,0,752475,485775"/>
              <v:textbox>
                <w:txbxContent>
                  <w:p w:rsidR="00B858F5" w:rsidRDefault="00B858F5" w:rsidP="003F0AE7">
                    <w:pPr>
                      <w:jc w:val="center"/>
                    </w:pPr>
                    <w:r w:rsidRPr="00B5353C">
                      <w:rPr>
                        <w:rFonts w:asciiTheme="majorBidi" w:hAnsiTheme="majorBidi" w:cstheme="majorBidi"/>
                        <w:sz w:val="20"/>
                        <w:szCs w:val="20"/>
                      </w:rPr>
                      <w:t>CNRC</w:t>
                    </w:r>
                  </w:p>
                </w:txbxContent>
              </v:textbox>
            </v:shape>
            <v:shape id="Rectangle avec coins rognés du même côté 29" o:spid="_x0000_s1039" style="position:absolute;left:4572;top:15430;width:8858;height:4667;visibility:visible;v-text-anchor:middle" coordsize="885825,4667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" adj="-11796480,,5400" path="m77789,l808036,r77789,77789l885825,466725r,l,466725r,l,77789,77789,xe" fillcolor="#5b9bd5 [3204]" strokecolor="#1f4d78 [1604]" strokeweight="1pt">
              <v:stroke joinstyle="miter"/>
              <v:formulas/>
              <v:path arrowok="t" o:connecttype="custom" o:connectlocs="77789,0;808036,0;885825,77789;885825,466725;885825,466725;0,466725;0,466725;0,77789;77789,0" o:connectangles="0,0,0,0,0,0,0,0,0" textboxrect="0,0,885825,466725"/>
              <v:textbox>
                <w:txbxContent>
                  <w:p w:rsidR="00B858F5" w:rsidRDefault="00B858F5" w:rsidP="003F0AE7">
                    <w:pPr>
                      <w:jc w:val="center"/>
                    </w:pPr>
                    <w:r w:rsidRPr="00B5353C">
                      <w:rPr>
                        <w:rFonts w:asciiTheme="majorBidi" w:hAnsiTheme="majorBidi" w:cstheme="majorBidi"/>
                        <w:sz w:val="20"/>
                        <w:szCs w:val="20"/>
                      </w:rPr>
                      <w:t>DCW</w:t>
                    </w:r>
                  </w:p>
                </w:txbxContent>
              </v:textbox>
            </v:shape>
            <v:shape id="Connecteur droit avec flèche 27" o:spid="_x0000_s1040" type="#_x0000_t32" style="position:absolute;left:12858;top:20859;width:7144;height:381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" strokecolor="black [3200]" strokeweight="1.5pt">
              <v:stroke startarrow="block" endarrow="block" joinstyle="miter"/>
            </v:shape>
            <v:shape id="Connecteur droit avec flèche 25" o:spid="_x0000_s1041" type="#_x0000_t32" style="position:absolute;left:14192;top:19145;width:18669;height: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" strokecolor="black [3200]" strokeweight="1.5pt">
              <v:stroke startarrow="block" endarrow="block" joinstyle="miter"/>
            </v:shape>
            <v:shape id="Zone de texte 32" o:spid="_x0000_s1042" type="#_x0000_t202" style="position:absolute;left:14573;top:13716;width:18097;height:47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rsidR="00B858F5" w:rsidRPr="00B5353C" w:rsidRDefault="00B858F5" w:rsidP="00247779">
                    <w:pPr>
                      <w:jc w:val="center"/>
                      <w:rPr>
                        <w:rFonts w:asciiTheme="majorBidi" w:hAnsiTheme="majorBidi" w:cstheme="majorBidi"/>
                        <w:sz w:val="20"/>
                        <w:szCs w:val="20"/>
                      </w:rPr>
                    </w:pPr>
                    <w:r w:rsidRPr="00B5353C">
                      <w:rPr>
                        <w:rFonts w:asciiTheme="majorBidi" w:hAnsiTheme="majorBidi" w:cstheme="majorBidi"/>
                        <w:sz w:val="20"/>
                        <w:szCs w:val="20"/>
                      </w:rPr>
                      <w:t>Consultation de la Base des Commerçants</w:t>
                    </w:r>
                  </w:p>
                </w:txbxContent>
              </v:textbox>
            </v:shape>
            <v:shape id="Zone de texte 33" o:spid="_x0000_s1043" type="#_x0000_t202" style="position:absolute;left:7239;top:22288;width:10858;height:69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rsidR="00B858F5" w:rsidRPr="00B5353C" w:rsidRDefault="00B858F5" w:rsidP="00247779">
                    <w:pPr>
                      <w:jc w:val="center"/>
                      <w:rPr>
                        <w:rFonts w:asciiTheme="majorBidi" w:hAnsiTheme="majorBidi" w:cstheme="majorBidi"/>
                        <w:sz w:val="20"/>
                        <w:szCs w:val="20"/>
                      </w:rPr>
                    </w:pPr>
                    <w:r w:rsidRPr="00B5353C">
                      <w:rPr>
                        <w:rFonts w:asciiTheme="majorBidi" w:hAnsiTheme="majorBidi" w:cstheme="majorBidi"/>
                        <w:sz w:val="20"/>
                        <w:szCs w:val="20"/>
                      </w:rPr>
                      <w:t>Contrôle et Organisation</w:t>
                    </w:r>
                  </w:p>
                </w:txbxContent>
              </v:textbox>
            </v:shape>
            <v:shape id="Connecteur droit avec flèche 26" o:spid="_x0000_s1044" type="#_x0000_t32" style="position:absolute;left:28575;top:20478;width:5334;height:447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" strokecolor="black [3200]" strokeweight="1.5pt">
              <v:stroke startarrow="block" endarrow="block" joinstyle="miter"/>
            </v:shape>
            <v:shape id="Zone de texte 34" o:spid="_x0000_s1045" type="#_x0000_t202" style="position:absolute;left:30194;top:21812;width:10763;height:49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rsidR="00B858F5" w:rsidRPr="00B5353C" w:rsidRDefault="00B858F5" w:rsidP="00247779">
                    <w:pPr>
                      <w:jc w:val="center"/>
                      <w:rPr>
                        <w:rFonts w:asciiTheme="majorBidi" w:hAnsiTheme="majorBidi" w:cstheme="majorBidi"/>
                        <w:sz w:val="20"/>
                        <w:szCs w:val="20"/>
                      </w:rPr>
                    </w:pPr>
                    <w:r w:rsidRPr="00B5353C">
                      <w:rPr>
                        <w:rFonts w:asciiTheme="majorBidi" w:hAnsiTheme="majorBidi" w:cstheme="majorBidi"/>
                        <w:sz w:val="20"/>
                        <w:szCs w:val="20"/>
                      </w:rPr>
                      <w:t>Inscription et Mise à jour</w:t>
                    </w:r>
                  </w:p>
                </w:txbxContent>
              </v:textbox>
            </v:shape>
            <v:shape id="Rectangle avec coins rognés du même côté 28" o:spid="_x0000_s1046" style="position:absolute;left:19907;top:24860;width:8668;height:4000;visibility:visible;v-text-anchor:middle" coordsize="866775,4000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" adj="-11796480,,5400" path="m66676,l800099,r66676,66676l866775,400050r,l,400050r,l,66676,66676,xe" fillcolor="#5b9bd5 [3204]" strokecolor="#1f4d78 [1604]" strokeweight="1pt">
              <v:stroke joinstyle="miter"/>
              <v:formulas/>
              <v:path arrowok="t" o:connecttype="custom" o:connectlocs="66676,0;800099,0;866775,66676;866775,400050;866775,400050;0,400050;0,400050;0,66676;66676,0" o:connectangles="0,0,0,0,0,0,0,0,0" textboxrect="0,0,866775,400050"/>
              <v:textbox>
                <w:txbxContent>
                  <w:p w:rsidR="00B858F5" w:rsidRDefault="00B858F5" w:rsidP="003F0AE7">
                    <w:pPr>
                      <w:jc w:val="center"/>
                    </w:pPr>
                    <w:r w:rsidRPr="00B5353C">
                      <w:rPr>
                        <w:rFonts w:asciiTheme="majorBidi" w:hAnsiTheme="majorBidi" w:cstheme="majorBidi"/>
                        <w:sz w:val="20"/>
                        <w:szCs w:val="20"/>
                      </w:rPr>
                      <w:t>MARCHE</w:t>
                    </w:r>
                  </w:p>
                </w:txbxContent>
              </v:textbox>
            </v:shape>
            <v:shape id="Rectangle avec coins rognés du même côté 45" o:spid="_x0000_s1047" style="position:absolute;left:4476;top:8001;width:8954;height:4000;visibility:visible;v-text-anchor:middle" coordsize="895350,4000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" adj="-11796480,,5400" path="m66676,l828674,r66676,66676l895350,400050r,l,400050r,l,66676,66676,xe" fillcolor="#5b9bd5 [3204]" strokecolor="#1f4d78 [1604]" strokeweight="1pt">
              <v:stroke joinstyle="miter"/>
              <v:formulas/>
              <v:path arrowok="t" o:connecttype="custom" o:connectlocs="66676,0;828674,0;895350,66676;895350,400050;895350,400050;0,400050;0,400050;0,66676;66676,0" o:connectangles="0,0,0,0,0,0,0,0,0" textboxrect="0,0,895350,400050"/>
              <v:textbox>
                <w:txbxContent>
                  <w:p w:rsidR="00B858F5" w:rsidRDefault="00B858F5" w:rsidP="00B5353C">
                    <w:pPr>
                      <w:jc w:val="center"/>
                    </w:pPr>
                    <w:r w:rsidRPr="00B5353C">
                      <w:rPr>
                        <w:rFonts w:asciiTheme="majorBidi" w:hAnsiTheme="majorBidi" w:cstheme="majorBidi"/>
                        <w:sz w:val="20"/>
                        <w:szCs w:val="20"/>
                      </w:rPr>
                      <w:t>DRC</w:t>
                    </w:r>
                  </w:p>
                </w:txbxContent>
              </v:textbox>
            </v:shape>
            <v:shape id="Rectangle avec coins rognés du même côté 46" o:spid="_x0000_s1048" style="position:absolute;left:4286;width:9430;height:3905;visibility:visible;v-text-anchor:middle" coordsize="942975,390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" adj="-11796480,,5400" path="m65089,l877886,r65089,65089l942975,390525r,l,390525r,l,65089,65089,xe" fillcolor="#5b9bd5 [3204]" strokecolor="#1f4d78 [1604]" strokeweight="1pt">
              <v:stroke joinstyle="miter"/>
              <v:formulas/>
              <v:path arrowok="t" o:connecttype="custom" o:connectlocs="65089,0;877886,0;942975,65089;942975,390525;942975,390525;0,390525;0,390525;0,65089;65089,0" o:connectangles="0,0,0,0,0,0,0,0,0" textboxrect="0,0,942975,390525"/>
              <v:textbox>
                <w:txbxContent>
                  <w:p w:rsidR="00B858F5" w:rsidRDefault="00B858F5" w:rsidP="00B5353C">
                    <w:pPr>
                      <w:jc w:val="center"/>
                    </w:pPr>
                    <w:r w:rsidRPr="00B5353C">
                      <w:rPr>
                        <w:rFonts w:asciiTheme="majorBidi" w:hAnsiTheme="majorBidi" w:cstheme="majorBidi"/>
                        <w:sz w:val="20"/>
                        <w:szCs w:val="20"/>
                      </w:rPr>
                      <w:t>DGCERF</w:t>
                    </w:r>
                  </w:p>
                </w:txbxContent>
              </v:textbox>
            </v:shape>
            <v:shape id="Zone de texte 47" o:spid="_x0000_s1049" type="#_x0000_t202" style="position:absolute;top:13620;width:43434;height:175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" filled="f" strokeweight="1.5pt">
              <v:stroke dashstyle="3 1"/>
              <v:textbox>
                <w:txbxContent>
                  <w:p w:rsidR="00B858F5" w:rsidRDefault="00B858F5">
                    <w:pPr>
                      <w:rPr>
                        <w:rFonts w:asciiTheme="majorBidi" w:hAnsiTheme="majorBidi" w:cstheme="majorBidi"/>
                        <w:b/>
                        <w:bCs/>
                        <w:sz w:val="20"/>
                        <w:szCs w:val="20"/>
                        <w:u w:val="single"/>
                      </w:rPr>
                    </w:pPr>
                  </w:p>
                  <w:p w:rsidR="00B858F5" w:rsidRDefault="00B858F5">
                    <w:pPr>
                      <w:rPr>
                        <w:rFonts w:asciiTheme="majorBidi" w:hAnsiTheme="majorBidi" w:cstheme="majorBidi"/>
                        <w:b/>
                        <w:bCs/>
                        <w:sz w:val="20"/>
                        <w:szCs w:val="20"/>
                        <w:u w:val="single"/>
                      </w:rPr>
                    </w:pPr>
                  </w:p>
                  <w:p w:rsidR="00B858F5" w:rsidRDefault="00B858F5">
                    <w:pPr>
                      <w:rPr>
                        <w:rFonts w:asciiTheme="majorBidi" w:hAnsiTheme="majorBidi" w:cstheme="majorBidi"/>
                        <w:b/>
                        <w:bCs/>
                        <w:sz w:val="20"/>
                        <w:szCs w:val="20"/>
                        <w:u w:val="single"/>
                      </w:rPr>
                    </w:pPr>
                  </w:p>
                  <w:p w:rsidR="00B858F5" w:rsidRDefault="00B858F5">
                    <w:pPr>
                      <w:rPr>
                        <w:rFonts w:asciiTheme="majorBidi" w:hAnsiTheme="majorBidi" w:cstheme="majorBidi"/>
                        <w:b/>
                        <w:bCs/>
                        <w:sz w:val="20"/>
                        <w:szCs w:val="20"/>
                        <w:u w:val="single"/>
                      </w:rPr>
                    </w:pPr>
                  </w:p>
                  <w:p w:rsidR="00B858F5" w:rsidRDefault="00B858F5">
                    <w:pPr>
                      <w:rPr>
                        <w:rFonts w:asciiTheme="majorBidi" w:hAnsiTheme="majorBidi" w:cstheme="majorBidi"/>
                        <w:b/>
                        <w:bCs/>
                        <w:sz w:val="20"/>
                        <w:szCs w:val="20"/>
                        <w:u w:val="single"/>
                      </w:rPr>
                    </w:pPr>
                  </w:p>
                  <w:p w:rsidR="00B858F5" w:rsidRPr="00833D51" w:rsidRDefault="00B858F5">
                    <w:pPr>
                      <w:rPr>
                        <w:rFonts w:asciiTheme="majorBidi" w:hAnsiTheme="majorBidi" w:cstheme="majorBidi"/>
                        <w:b/>
                        <w:bCs/>
                        <w:sz w:val="20"/>
                        <w:szCs w:val="20"/>
                        <w:u w:val="single"/>
                      </w:rPr>
                    </w:pPr>
                    <w:r w:rsidRPr="00833D51">
                      <w:rPr>
                        <w:rFonts w:asciiTheme="majorBidi" w:hAnsiTheme="majorBidi" w:cstheme="majorBidi"/>
                        <w:b/>
                        <w:bCs/>
                        <w:sz w:val="20"/>
                        <w:szCs w:val="20"/>
                        <w:u w:val="single"/>
                      </w:rPr>
                      <w:t>Champs d'étude</w:t>
                    </w:r>
                  </w:p>
                </w:txbxContent>
              </v:textbox>
            </v:shape>
            <v:shape id="Connecteur droit avec flèche 48" o:spid="_x0000_s1050" type="#_x0000_t32" style="position:absolute;left:8953;top:12287;width:0;height:323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" strokecolor="black [3200]" strokeweight="1.5pt">
              <v:stroke startarrow="block" endarrow="block" joinstyle="miter"/>
            </v:shape>
            <v:shape id="Connecteur droit avec flèche 49" o:spid="_x0000_s1051" type="#_x0000_t32" style="position:absolute;left:8953;top:4286;width:0;height:323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" strokecolor="black [3200]" strokeweight="1.5pt">
              <v:stroke startarrow="block" endarrow="block" joinstyle="miter"/>
            </v:shape>
          </v:group>
        </w:pict>
      </w:r>
    </w:p>
    <w:p w:rsidR="003F0AE7" w:rsidRPr="000360E2" w:rsidRDefault="003F0AE7" w:rsidP="005F5337">
      <w:pPr>
        <w:spacing w:line="360" w:lineRule="auto"/>
        <w:rPr>
          <w:rFonts w:asciiTheme="majorBidi" w:hAnsiTheme="majorBidi" w:cstheme="majorBidi"/>
          <w:sz w:val="24"/>
          <w:szCs w:val="24"/>
        </w:rPr>
      </w:pPr>
    </w:p>
    <w:p w:rsidR="003F0AE7" w:rsidRPr="000360E2" w:rsidRDefault="003F0AE7" w:rsidP="005F5337">
      <w:pPr>
        <w:spacing w:line="360" w:lineRule="auto"/>
        <w:rPr>
          <w:rFonts w:asciiTheme="majorBidi" w:hAnsiTheme="majorBidi" w:cstheme="majorBidi"/>
          <w:sz w:val="24"/>
          <w:szCs w:val="24"/>
        </w:rPr>
      </w:pPr>
    </w:p>
    <w:p w:rsidR="00B523F5" w:rsidRPr="000360E2" w:rsidRDefault="00B523F5" w:rsidP="005F5337">
      <w:pPr>
        <w:spacing w:line="360" w:lineRule="auto"/>
        <w:rPr>
          <w:rFonts w:asciiTheme="majorBidi" w:hAnsiTheme="majorBidi" w:cstheme="majorBidi"/>
          <w:sz w:val="24"/>
          <w:szCs w:val="24"/>
        </w:rPr>
      </w:pPr>
    </w:p>
    <w:p w:rsidR="00B523F5" w:rsidRPr="000360E2" w:rsidRDefault="00B523F5" w:rsidP="005F5337">
      <w:pPr>
        <w:spacing w:line="360" w:lineRule="auto"/>
        <w:rPr>
          <w:rFonts w:asciiTheme="majorBidi" w:hAnsiTheme="majorBidi" w:cstheme="majorBidi"/>
          <w:sz w:val="24"/>
          <w:szCs w:val="24"/>
        </w:rPr>
      </w:pPr>
    </w:p>
    <w:p w:rsidR="00D626C3" w:rsidRPr="000360E2" w:rsidRDefault="00D626C3" w:rsidP="005F5337">
      <w:pPr>
        <w:spacing w:line="360" w:lineRule="auto"/>
        <w:rPr>
          <w:rFonts w:asciiTheme="majorBidi" w:hAnsiTheme="majorBidi" w:cstheme="majorBidi"/>
          <w:sz w:val="24"/>
          <w:szCs w:val="24"/>
        </w:rPr>
      </w:pPr>
    </w:p>
    <w:p w:rsidR="00B5353C" w:rsidRPr="000360E2" w:rsidRDefault="000360E2" w:rsidP="000360E2">
      <w:pPr>
        <w:tabs>
          <w:tab w:val="left" w:pos="1335"/>
        </w:tabs>
        <w:spacing w:line="360" w:lineRule="auto"/>
        <w:rPr>
          <w:rFonts w:asciiTheme="majorBidi" w:hAnsiTheme="majorBidi" w:cstheme="majorBidi"/>
          <w:sz w:val="24"/>
          <w:szCs w:val="24"/>
        </w:rPr>
      </w:pPr>
      <w:r w:rsidRPr="000360E2">
        <w:rPr>
          <w:rFonts w:asciiTheme="majorBidi" w:hAnsiTheme="majorBidi" w:cstheme="majorBidi"/>
          <w:sz w:val="24"/>
          <w:szCs w:val="24"/>
        </w:rPr>
        <w:tab/>
      </w:r>
    </w:p>
    <w:p w:rsidR="000360E2" w:rsidRDefault="000360E2" w:rsidP="005F5337">
      <w:pPr>
        <w:spacing w:line="360" w:lineRule="auto"/>
        <w:rPr>
          <w:rFonts w:asciiTheme="majorBidi" w:hAnsiTheme="majorBidi" w:cstheme="majorBidi"/>
          <w:sz w:val="24"/>
          <w:szCs w:val="24"/>
        </w:rPr>
      </w:pPr>
    </w:p>
    <w:p w:rsidR="000360E2" w:rsidRDefault="000360E2" w:rsidP="005F5337">
      <w:pPr>
        <w:spacing w:line="360" w:lineRule="auto"/>
        <w:rPr>
          <w:rFonts w:asciiTheme="majorBidi" w:hAnsiTheme="majorBidi" w:cstheme="majorBidi"/>
          <w:sz w:val="24"/>
          <w:szCs w:val="24"/>
        </w:rPr>
      </w:pPr>
    </w:p>
    <w:p w:rsidR="000360E2" w:rsidRPr="00885F8A" w:rsidRDefault="000360E2" w:rsidP="000360E2">
      <w:pPr>
        <w:spacing w:line="360" w:lineRule="auto"/>
        <w:jc w:val="center"/>
        <w:rPr>
          <w:rFonts w:asciiTheme="majorBidi" w:hAnsiTheme="majorBidi" w:cstheme="majorBidi"/>
          <w:b/>
          <w:bCs/>
          <w:i/>
          <w:iCs/>
          <w:sz w:val="24"/>
          <w:szCs w:val="24"/>
        </w:rPr>
      </w:pPr>
      <w:r w:rsidRPr="00885F8A">
        <w:rPr>
          <w:rFonts w:asciiTheme="majorBidi" w:hAnsiTheme="majorBidi" w:cstheme="majorBidi"/>
          <w:b/>
          <w:bCs/>
          <w:i/>
          <w:iCs/>
          <w:sz w:val="24"/>
          <w:szCs w:val="24"/>
        </w:rPr>
        <w:t>Figure II.2 : Relation entre organismes</w:t>
      </w:r>
    </w:p>
    <w:p w:rsidR="005F5337" w:rsidRPr="00701632" w:rsidRDefault="000360E2" w:rsidP="00C1752E">
      <w:pPr>
        <w:spacing w:line="360" w:lineRule="auto"/>
        <w:jc w:val="both"/>
        <w:rPr>
          <w:rFonts w:asciiTheme="majorBidi" w:hAnsiTheme="majorBidi" w:cstheme="majorBidi"/>
          <w:b/>
          <w:bCs/>
          <w:sz w:val="28"/>
          <w:szCs w:val="28"/>
          <w:u w:val="single"/>
        </w:rPr>
      </w:pPr>
      <w:r w:rsidRPr="00701632">
        <w:rPr>
          <w:rFonts w:asciiTheme="majorBidi" w:hAnsiTheme="majorBidi" w:cstheme="majorBidi"/>
          <w:b/>
          <w:bCs/>
          <w:sz w:val="28"/>
          <w:szCs w:val="28"/>
          <w:u w:val="single"/>
        </w:rPr>
        <w:lastRenderedPageBreak/>
        <w:t xml:space="preserve">III. </w:t>
      </w:r>
      <w:r w:rsidR="00701632" w:rsidRPr="00701632">
        <w:rPr>
          <w:rFonts w:asciiTheme="majorBidi" w:hAnsiTheme="majorBidi" w:cstheme="majorBidi"/>
          <w:b/>
          <w:bCs/>
          <w:sz w:val="28"/>
          <w:szCs w:val="28"/>
          <w:u w:val="single"/>
        </w:rPr>
        <w:t>Plan d'action</w:t>
      </w:r>
      <w:r w:rsidR="005F5337" w:rsidRPr="00701632">
        <w:rPr>
          <w:rFonts w:asciiTheme="majorBidi" w:hAnsiTheme="majorBidi" w:cstheme="majorBidi"/>
          <w:b/>
          <w:bCs/>
          <w:sz w:val="28"/>
          <w:szCs w:val="28"/>
          <w:u w:val="single"/>
        </w:rPr>
        <w:t>:</w:t>
      </w:r>
    </w:p>
    <w:p w:rsidR="00701632" w:rsidRPr="00701632" w:rsidRDefault="00701632" w:rsidP="00701632">
      <w:pPr>
        <w:spacing w:line="360" w:lineRule="auto"/>
        <w:jc w:val="both"/>
        <w:rPr>
          <w:rFonts w:asciiTheme="majorBidi" w:hAnsiTheme="majorBidi" w:cstheme="majorBidi"/>
          <w:b/>
          <w:bCs/>
          <w:sz w:val="24"/>
          <w:szCs w:val="24"/>
          <w:u w:val="single"/>
        </w:rPr>
      </w:pPr>
      <w:r w:rsidRPr="00701632">
        <w:rPr>
          <w:rFonts w:asciiTheme="majorBidi" w:hAnsiTheme="majorBidi" w:cstheme="majorBidi"/>
          <w:b/>
          <w:bCs/>
          <w:sz w:val="24"/>
          <w:szCs w:val="24"/>
          <w:u w:val="single"/>
        </w:rPr>
        <w:t>III.1 Définitions :</w:t>
      </w:r>
    </w:p>
    <w:p w:rsidR="00701632" w:rsidRDefault="00701632" w:rsidP="00701632">
      <w:pPr>
        <w:spacing w:line="360" w:lineRule="auto"/>
        <w:jc w:val="both"/>
        <w:rPr>
          <w:rFonts w:asciiTheme="majorBidi" w:hAnsiTheme="majorBidi" w:cstheme="majorBidi"/>
          <w:sz w:val="24"/>
          <w:szCs w:val="24"/>
          <w:u w:val="single"/>
        </w:rPr>
      </w:pPr>
      <w:r w:rsidRPr="00701632">
        <w:rPr>
          <w:rFonts w:asciiTheme="majorBidi" w:hAnsiTheme="majorBidi" w:cstheme="majorBidi"/>
          <w:sz w:val="24"/>
          <w:szCs w:val="24"/>
          <w:u w:val="single"/>
        </w:rPr>
        <w:t>III.1.1 Commerçant et Intervenant :</w:t>
      </w:r>
    </w:p>
    <w:p w:rsidR="00701632" w:rsidRDefault="00701632" w:rsidP="00B30E71">
      <w:pPr>
        <w:spacing w:line="360" w:lineRule="auto"/>
        <w:ind w:firstLine="708"/>
        <w:jc w:val="both"/>
        <w:rPr>
          <w:rFonts w:asciiTheme="majorBidi" w:hAnsiTheme="majorBidi" w:cstheme="majorBidi"/>
          <w:sz w:val="24"/>
          <w:szCs w:val="24"/>
        </w:rPr>
      </w:pPr>
      <w:r w:rsidRPr="001A33C6">
        <w:rPr>
          <w:rFonts w:asciiTheme="majorBidi" w:hAnsiTheme="majorBidi" w:cstheme="majorBidi"/>
          <w:sz w:val="24"/>
          <w:szCs w:val="24"/>
        </w:rPr>
        <w:t xml:space="preserve">Un commerçant est toute personne physique ou morale (entreprise) </w:t>
      </w:r>
      <w:r w:rsidR="001A33C6" w:rsidRPr="001A33C6">
        <w:rPr>
          <w:rFonts w:asciiTheme="majorBidi" w:hAnsiTheme="majorBidi" w:cstheme="majorBidi"/>
          <w:sz w:val="24"/>
          <w:szCs w:val="24"/>
        </w:rPr>
        <w:t xml:space="preserve">exerce </w:t>
      </w:r>
      <w:r w:rsidRPr="001A33C6">
        <w:rPr>
          <w:rFonts w:asciiTheme="majorBidi" w:hAnsiTheme="majorBidi" w:cstheme="majorBidi"/>
          <w:sz w:val="24"/>
          <w:szCs w:val="24"/>
        </w:rPr>
        <w:t xml:space="preserve">une activité </w:t>
      </w:r>
      <w:r w:rsidR="00C1752E" w:rsidRPr="001A33C6">
        <w:rPr>
          <w:rFonts w:asciiTheme="majorBidi" w:hAnsiTheme="majorBidi" w:cstheme="majorBidi"/>
          <w:sz w:val="24"/>
          <w:szCs w:val="24"/>
        </w:rPr>
        <w:t>commerciale</w:t>
      </w:r>
      <w:r w:rsidR="001A33C6">
        <w:rPr>
          <w:rFonts w:asciiTheme="majorBidi" w:hAnsiTheme="majorBidi" w:cstheme="majorBidi"/>
          <w:sz w:val="24"/>
          <w:szCs w:val="24"/>
        </w:rPr>
        <w:t xml:space="preserve"> ou rentable. Ce commerçant peut être enregistr</w:t>
      </w:r>
      <w:r w:rsidR="00913AC0">
        <w:rPr>
          <w:rFonts w:asciiTheme="majorBidi" w:hAnsiTheme="majorBidi" w:cstheme="majorBidi"/>
          <w:sz w:val="24"/>
          <w:szCs w:val="24"/>
        </w:rPr>
        <w:t>é</w:t>
      </w:r>
      <w:r w:rsidR="001A33C6">
        <w:rPr>
          <w:rFonts w:asciiTheme="majorBidi" w:hAnsiTheme="majorBidi" w:cstheme="majorBidi"/>
          <w:sz w:val="24"/>
          <w:szCs w:val="24"/>
        </w:rPr>
        <w:t xml:space="preserve"> ou non dans le registre national des commerçant gérer par le CNRC.</w:t>
      </w:r>
    </w:p>
    <w:p w:rsidR="001A33C6" w:rsidRDefault="001A33C6" w:rsidP="00B30E71">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Un intervenant est toute personne physique ou morale (entreprise) interv</w:t>
      </w:r>
      <w:r w:rsidR="00F942EF">
        <w:rPr>
          <w:rFonts w:asciiTheme="majorBidi" w:hAnsiTheme="majorBidi" w:cstheme="majorBidi"/>
          <w:sz w:val="24"/>
          <w:szCs w:val="24"/>
        </w:rPr>
        <w:t>enant dans le processus de la mise à la consommation des produits (</w:t>
      </w:r>
      <w:hyperlink r:id="rId8" w:history="1">
        <w:r w:rsidR="00F942EF" w:rsidRPr="00F942EF">
          <w:rPr>
            <w:rStyle w:val="Lienhypertexte"/>
            <w:rFonts w:asciiTheme="majorBidi" w:hAnsiTheme="majorBidi" w:cstheme="majorBidi"/>
            <w:b/>
            <w:bCs/>
            <w:color w:val="auto"/>
            <w:sz w:val="20"/>
            <w:szCs w:val="20"/>
            <w:u w:val="none"/>
          </w:rPr>
          <w:t>Loi n° 09-03 du 25 février 2009</w:t>
        </w:r>
      </w:hyperlink>
      <w:r w:rsidR="00F942EF" w:rsidRPr="00F942EF">
        <w:rPr>
          <w:rFonts w:asciiTheme="majorBidi" w:hAnsiTheme="majorBidi" w:cstheme="majorBidi"/>
          <w:b/>
          <w:bCs/>
          <w:sz w:val="20"/>
          <w:szCs w:val="20"/>
        </w:rPr>
        <w:t xml:space="preserve"> relative à la protection du  consommateur  et  à  la répression  des fraudes  (JO n°15 du 08/03/2009)</w:t>
      </w:r>
      <w:r w:rsidR="00F942EF">
        <w:rPr>
          <w:rFonts w:asciiTheme="majorBidi" w:hAnsiTheme="majorBidi" w:cstheme="majorBidi"/>
          <w:sz w:val="24"/>
          <w:szCs w:val="24"/>
        </w:rPr>
        <w:t>).</w:t>
      </w:r>
    </w:p>
    <w:p w:rsidR="00F942EF" w:rsidRDefault="00F942EF" w:rsidP="00B30E71">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 xml:space="preserve">Donc un intervenant englobe </w:t>
      </w:r>
      <w:r w:rsidR="00913AC0">
        <w:rPr>
          <w:rFonts w:asciiTheme="majorBidi" w:hAnsiTheme="majorBidi" w:cstheme="majorBidi"/>
          <w:sz w:val="24"/>
          <w:szCs w:val="24"/>
        </w:rPr>
        <w:t>les commerçants</w:t>
      </w:r>
      <w:r>
        <w:rPr>
          <w:rFonts w:asciiTheme="majorBidi" w:hAnsiTheme="majorBidi" w:cstheme="majorBidi"/>
          <w:sz w:val="24"/>
          <w:szCs w:val="24"/>
        </w:rPr>
        <w:t xml:space="preserve"> et les personnes qui exercent des activités non </w:t>
      </w:r>
      <w:r w:rsidR="00913AC0">
        <w:rPr>
          <w:rFonts w:asciiTheme="majorBidi" w:hAnsiTheme="majorBidi" w:cstheme="majorBidi"/>
          <w:sz w:val="24"/>
          <w:szCs w:val="24"/>
        </w:rPr>
        <w:t>rentables</w:t>
      </w:r>
      <w:r>
        <w:rPr>
          <w:rFonts w:asciiTheme="majorBidi" w:hAnsiTheme="majorBidi" w:cstheme="majorBidi"/>
          <w:sz w:val="24"/>
          <w:szCs w:val="24"/>
        </w:rPr>
        <w:t xml:space="preserve"> (comme les associations).</w:t>
      </w:r>
    </w:p>
    <w:p w:rsidR="00F942EF" w:rsidRDefault="00F942EF" w:rsidP="00913AC0">
      <w:pPr>
        <w:spacing w:line="360" w:lineRule="auto"/>
        <w:jc w:val="both"/>
        <w:rPr>
          <w:rFonts w:asciiTheme="majorBidi" w:hAnsiTheme="majorBidi" w:cstheme="majorBidi"/>
          <w:sz w:val="24"/>
          <w:szCs w:val="24"/>
        </w:rPr>
      </w:pPr>
      <w:r w:rsidRPr="00F942EF">
        <w:rPr>
          <w:rFonts w:asciiTheme="majorBidi" w:hAnsiTheme="majorBidi" w:cstheme="majorBidi"/>
          <w:b/>
          <w:bCs/>
          <w:i/>
          <w:iCs/>
          <w:sz w:val="24"/>
          <w:szCs w:val="24"/>
        </w:rPr>
        <w:t>N.B:</w:t>
      </w:r>
      <w:r>
        <w:rPr>
          <w:rFonts w:asciiTheme="majorBidi" w:hAnsiTheme="majorBidi" w:cstheme="majorBidi"/>
          <w:sz w:val="24"/>
          <w:szCs w:val="24"/>
        </w:rPr>
        <w:t xml:space="preserve"> nous utilisant dans </w:t>
      </w:r>
      <w:r w:rsidR="00913AC0">
        <w:rPr>
          <w:rFonts w:asciiTheme="majorBidi" w:hAnsiTheme="majorBidi" w:cstheme="majorBidi"/>
          <w:sz w:val="24"/>
          <w:szCs w:val="24"/>
        </w:rPr>
        <w:t>ce manuscrit</w:t>
      </w:r>
      <w:r>
        <w:rPr>
          <w:rFonts w:asciiTheme="majorBidi" w:hAnsiTheme="majorBidi" w:cstheme="majorBidi"/>
          <w:sz w:val="24"/>
          <w:szCs w:val="24"/>
        </w:rPr>
        <w:t xml:space="preserve"> le terme intervenant au lieu d</w:t>
      </w:r>
      <w:r w:rsidR="00913AC0">
        <w:rPr>
          <w:rFonts w:asciiTheme="majorBidi" w:hAnsiTheme="majorBidi" w:cstheme="majorBidi"/>
          <w:sz w:val="24"/>
          <w:szCs w:val="24"/>
        </w:rPr>
        <w:t>u terme</w:t>
      </w:r>
      <w:r>
        <w:rPr>
          <w:rFonts w:asciiTheme="majorBidi" w:hAnsiTheme="majorBidi" w:cstheme="majorBidi"/>
          <w:sz w:val="24"/>
          <w:szCs w:val="24"/>
        </w:rPr>
        <w:t xml:space="preserve"> commerçant.</w:t>
      </w:r>
    </w:p>
    <w:p w:rsidR="00800F00" w:rsidRDefault="00B64DA5" w:rsidP="00800F00">
      <w:pPr>
        <w:spacing w:line="360" w:lineRule="auto"/>
        <w:jc w:val="both"/>
        <w:rPr>
          <w:rFonts w:asciiTheme="majorBidi" w:hAnsiTheme="majorBidi" w:cstheme="majorBidi"/>
          <w:sz w:val="24"/>
          <w:szCs w:val="24"/>
        </w:rPr>
      </w:pPr>
      <w:r w:rsidRPr="00B64DA5">
        <w:rPr>
          <w:rFonts w:asciiTheme="majorBidi" w:hAnsiTheme="majorBidi" w:cstheme="majorBidi"/>
          <w:sz w:val="24"/>
          <w:szCs w:val="24"/>
          <w:u w:val="single"/>
        </w:rPr>
        <w:t xml:space="preserve">III.1.2 Le contrôle économique </w:t>
      </w:r>
      <w:r w:rsidRPr="00B43133">
        <w:rPr>
          <w:rFonts w:asciiTheme="majorBidi" w:hAnsiTheme="majorBidi" w:cstheme="majorBidi"/>
          <w:sz w:val="24"/>
          <w:szCs w:val="24"/>
        </w:rPr>
        <w:t>:</w:t>
      </w:r>
    </w:p>
    <w:p w:rsidR="00B64DA5" w:rsidRPr="00B43133" w:rsidRDefault="00800F00" w:rsidP="00027982">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D</w:t>
      </w:r>
      <w:r w:rsidR="00B43133">
        <w:rPr>
          <w:rFonts w:asciiTheme="majorBidi" w:hAnsiTheme="majorBidi" w:cstheme="majorBidi"/>
          <w:sz w:val="24"/>
          <w:szCs w:val="24"/>
        </w:rPr>
        <w:t>écrit dans la</w:t>
      </w:r>
      <w:r w:rsidR="00B43133" w:rsidRPr="00B43133">
        <w:rPr>
          <w:rFonts w:asciiTheme="majorBidi" w:hAnsiTheme="majorBidi" w:cstheme="majorBidi"/>
          <w:sz w:val="24"/>
          <w:szCs w:val="24"/>
        </w:rPr>
        <w:t xml:space="preserve"> loi  </w:t>
      </w:r>
      <w:hyperlink r:id="rId9" w:history="1">
        <w:r w:rsidR="00B43133" w:rsidRPr="00800F00">
          <w:t>n</w:t>
        </w:r>
      </w:hyperlink>
      <w:hyperlink r:id="rId10" w:history="1">
        <w:r w:rsidR="00B43133" w:rsidRPr="00800F00">
          <w:t>° 04-02</w:t>
        </w:r>
      </w:hyperlink>
      <w:r w:rsidR="00B43133" w:rsidRPr="00B43133">
        <w:rPr>
          <w:rFonts w:asciiTheme="majorBidi" w:hAnsiTheme="majorBidi" w:cstheme="majorBidi"/>
          <w:sz w:val="24"/>
          <w:szCs w:val="24"/>
        </w:rPr>
        <w:t>  fixant les règles applicables aux pratiques commerciales modifier et complété</w:t>
      </w:r>
      <w:r w:rsidR="00B43133">
        <w:rPr>
          <w:rFonts w:asciiTheme="majorBidi" w:hAnsiTheme="majorBidi" w:cstheme="majorBidi"/>
          <w:sz w:val="24"/>
          <w:szCs w:val="24"/>
        </w:rPr>
        <w:t>. Le contrôle économique</w:t>
      </w:r>
      <w:r>
        <w:rPr>
          <w:rFonts w:asciiTheme="majorBidi" w:hAnsiTheme="majorBidi" w:cstheme="majorBidi"/>
          <w:sz w:val="24"/>
          <w:szCs w:val="24"/>
        </w:rPr>
        <w:t xml:space="preserve"> est un exercice de vérification </w:t>
      </w:r>
      <w:r w:rsidRPr="00800F00">
        <w:rPr>
          <w:rFonts w:asciiTheme="majorBidi" w:hAnsiTheme="majorBidi" w:cstheme="majorBidi"/>
          <w:sz w:val="24"/>
          <w:szCs w:val="24"/>
        </w:rPr>
        <w:t>a objet de fixer les</w:t>
      </w:r>
      <w:r w:rsidR="00A11857">
        <w:rPr>
          <w:rFonts w:asciiTheme="majorBidi" w:hAnsiTheme="majorBidi" w:cstheme="majorBidi"/>
          <w:sz w:val="24"/>
          <w:szCs w:val="24"/>
        </w:rPr>
        <w:t xml:space="preserve"> </w:t>
      </w:r>
      <w:r w:rsidRPr="00800F00">
        <w:rPr>
          <w:rFonts w:asciiTheme="majorBidi" w:hAnsiTheme="majorBidi" w:cstheme="majorBidi"/>
          <w:sz w:val="24"/>
          <w:szCs w:val="24"/>
        </w:rPr>
        <w:t xml:space="preserve">conditions d'exercice des activités </w:t>
      </w:r>
      <w:r w:rsidR="0061610E" w:rsidRPr="00800F00">
        <w:rPr>
          <w:rFonts w:asciiTheme="majorBidi" w:hAnsiTheme="majorBidi" w:cstheme="majorBidi"/>
          <w:sz w:val="24"/>
          <w:szCs w:val="24"/>
        </w:rPr>
        <w:t>commerciales</w:t>
      </w:r>
      <w:r w:rsidR="0061610E">
        <w:rPr>
          <w:rFonts w:asciiTheme="majorBidi" w:hAnsiTheme="majorBidi" w:cstheme="majorBidi"/>
          <w:sz w:val="24"/>
          <w:szCs w:val="24"/>
        </w:rPr>
        <w:t xml:space="preserve"> [</w:t>
      </w:r>
      <w:r w:rsidR="00027982">
        <w:rPr>
          <w:rFonts w:asciiTheme="majorBidi" w:hAnsiTheme="majorBidi" w:cstheme="majorBidi"/>
          <w:sz w:val="20"/>
          <w:szCs w:val="20"/>
        </w:rPr>
        <w:t>JO n°41</w:t>
      </w:r>
      <w:r w:rsidR="00027982" w:rsidRPr="00027982">
        <w:rPr>
          <w:rFonts w:asciiTheme="majorBidi" w:hAnsiTheme="majorBidi" w:cstheme="majorBidi"/>
          <w:sz w:val="20"/>
          <w:szCs w:val="20"/>
        </w:rPr>
        <w:t xml:space="preserve"> du </w:t>
      </w:r>
      <w:r w:rsidR="00027982">
        <w:rPr>
          <w:rFonts w:asciiTheme="majorBidi" w:hAnsiTheme="majorBidi" w:cstheme="majorBidi"/>
          <w:sz w:val="20"/>
          <w:szCs w:val="20"/>
        </w:rPr>
        <w:t>27</w:t>
      </w:r>
      <w:r w:rsidR="00027982" w:rsidRPr="00027982">
        <w:rPr>
          <w:rFonts w:asciiTheme="majorBidi" w:hAnsiTheme="majorBidi" w:cstheme="majorBidi"/>
          <w:sz w:val="20"/>
          <w:szCs w:val="20"/>
        </w:rPr>
        <w:t>/</w:t>
      </w:r>
      <w:r w:rsidR="00027982">
        <w:rPr>
          <w:rFonts w:asciiTheme="majorBidi" w:hAnsiTheme="majorBidi" w:cstheme="majorBidi"/>
          <w:sz w:val="20"/>
          <w:szCs w:val="20"/>
        </w:rPr>
        <w:t>06</w:t>
      </w:r>
      <w:r w:rsidR="00027982" w:rsidRPr="00027982">
        <w:rPr>
          <w:rFonts w:asciiTheme="majorBidi" w:hAnsiTheme="majorBidi" w:cstheme="majorBidi"/>
          <w:sz w:val="20"/>
          <w:szCs w:val="20"/>
        </w:rPr>
        <w:t>/</w:t>
      </w:r>
      <w:r w:rsidR="00027982">
        <w:rPr>
          <w:rFonts w:asciiTheme="majorBidi" w:hAnsiTheme="majorBidi" w:cstheme="majorBidi"/>
          <w:sz w:val="20"/>
          <w:szCs w:val="20"/>
        </w:rPr>
        <w:t>2004</w:t>
      </w:r>
      <w:r w:rsidR="0061610E">
        <w:rPr>
          <w:rFonts w:asciiTheme="majorBidi" w:hAnsiTheme="majorBidi" w:cstheme="majorBidi"/>
          <w:sz w:val="24"/>
          <w:szCs w:val="24"/>
        </w:rPr>
        <w:t>]</w:t>
      </w:r>
      <w:r>
        <w:rPr>
          <w:rFonts w:asciiTheme="majorBidi" w:hAnsiTheme="majorBidi" w:cstheme="majorBidi"/>
          <w:sz w:val="24"/>
          <w:szCs w:val="24"/>
        </w:rPr>
        <w:t>.</w:t>
      </w:r>
    </w:p>
    <w:p w:rsidR="00800F00" w:rsidRDefault="00B64DA5" w:rsidP="00800F00">
      <w:pPr>
        <w:spacing w:line="360" w:lineRule="auto"/>
        <w:jc w:val="both"/>
        <w:rPr>
          <w:rFonts w:asciiTheme="majorBidi" w:hAnsiTheme="majorBidi" w:cstheme="majorBidi"/>
          <w:sz w:val="24"/>
          <w:szCs w:val="24"/>
          <w:u w:val="single"/>
        </w:rPr>
      </w:pPr>
      <w:r w:rsidRPr="00B64DA5">
        <w:rPr>
          <w:rFonts w:asciiTheme="majorBidi" w:hAnsiTheme="majorBidi" w:cstheme="majorBidi"/>
          <w:sz w:val="24"/>
          <w:szCs w:val="24"/>
          <w:u w:val="single"/>
        </w:rPr>
        <w:t>III.1.3 La répression des fraudes :</w:t>
      </w:r>
    </w:p>
    <w:p w:rsidR="00B64DA5" w:rsidRPr="00800F00" w:rsidRDefault="00800F00" w:rsidP="00B30E71">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D</w:t>
      </w:r>
      <w:r w:rsidRPr="00800F00">
        <w:rPr>
          <w:rFonts w:asciiTheme="majorBidi" w:hAnsiTheme="majorBidi" w:cstheme="majorBidi"/>
          <w:sz w:val="24"/>
          <w:szCs w:val="24"/>
        </w:rPr>
        <w:t xml:space="preserve">écrit dans </w:t>
      </w:r>
      <w:hyperlink r:id="rId11" w:history="1">
        <w:r w:rsidRPr="00800F00">
          <w:rPr>
            <w:sz w:val="24"/>
            <w:szCs w:val="24"/>
          </w:rPr>
          <w:t>Loi n° 09-03 du 25 février 2009</w:t>
        </w:r>
      </w:hyperlink>
      <w:r w:rsidRPr="00800F00">
        <w:rPr>
          <w:rFonts w:asciiTheme="majorBidi" w:hAnsiTheme="majorBidi" w:cstheme="majorBidi"/>
          <w:sz w:val="24"/>
          <w:szCs w:val="24"/>
        </w:rPr>
        <w:t xml:space="preserve"> relative à la protection du  consommateur  et  à  la répression</w:t>
      </w:r>
      <w:r w:rsidR="00A11857">
        <w:rPr>
          <w:rFonts w:asciiTheme="majorBidi" w:hAnsiTheme="majorBidi" w:cstheme="majorBidi"/>
          <w:sz w:val="24"/>
          <w:szCs w:val="24"/>
        </w:rPr>
        <w:t xml:space="preserve"> </w:t>
      </w:r>
      <w:r w:rsidRPr="00800F00">
        <w:rPr>
          <w:rFonts w:asciiTheme="majorBidi" w:hAnsiTheme="majorBidi" w:cstheme="majorBidi"/>
          <w:sz w:val="24"/>
          <w:szCs w:val="24"/>
        </w:rPr>
        <w:t>des fraudes</w:t>
      </w:r>
      <w:r w:rsidR="00027982">
        <w:rPr>
          <w:rFonts w:asciiTheme="majorBidi" w:hAnsiTheme="majorBidi" w:cstheme="majorBidi"/>
          <w:sz w:val="24"/>
          <w:szCs w:val="24"/>
        </w:rPr>
        <w:t xml:space="preserve"> [</w:t>
      </w:r>
      <w:r w:rsidR="00027982" w:rsidRPr="00027982">
        <w:rPr>
          <w:rFonts w:asciiTheme="majorBidi" w:hAnsiTheme="majorBidi" w:cstheme="majorBidi"/>
          <w:sz w:val="20"/>
          <w:szCs w:val="20"/>
        </w:rPr>
        <w:t>JO n°15 du 08/03/2009</w:t>
      </w:r>
      <w:r w:rsidR="00027982">
        <w:rPr>
          <w:rFonts w:asciiTheme="majorBidi" w:hAnsiTheme="majorBidi" w:cstheme="majorBidi"/>
          <w:sz w:val="24"/>
          <w:szCs w:val="24"/>
        </w:rPr>
        <w:t>]</w:t>
      </w:r>
      <w:r w:rsidRPr="00800F00">
        <w:rPr>
          <w:rFonts w:asciiTheme="majorBidi" w:hAnsiTheme="majorBidi" w:cstheme="majorBidi"/>
          <w:sz w:val="24"/>
          <w:szCs w:val="24"/>
        </w:rPr>
        <w:t xml:space="preserve">. La répression des fraudes </w:t>
      </w:r>
      <w:r>
        <w:rPr>
          <w:rFonts w:asciiTheme="majorBidi" w:hAnsiTheme="majorBidi" w:cstheme="majorBidi"/>
          <w:sz w:val="24"/>
          <w:szCs w:val="24"/>
        </w:rPr>
        <w:t xml:space="preserve">est un exercice de vérification </w:t>
      </w:r>
      <w:r w:rsidRPr="00800F00">
        <w:rPr>
          <w:rFonts w:asciiTheme="majorBidi" w:hAnsiTheme="majorBidi" w:cstheme="majorBidi"/>
          <w:sz w:val="24"/>
          <w:szCs w:val="24"/>
        </w:rPr>
        <w:t>a objet</w:t>
      </w:r>
      <w:r>
        <w:rPr>
          <w:rFonts w:asciiTheme="majorBidi" w:hAnsiTheme="majorBidi" w:cstheme="majorBidi"/>
          <w:sz w:val="24"/>
          <w:szCs w:val="24"/>
        </w:rPr>
        <w:t xml:space="preserve"> de fixer les conditions </w:t>
      </w:r>
      <w:r w:rsidRPr="00A11857">
        <w:rPr>
          <w:rFonts w:asciiTheme="majorBidi" w:hAnsiTheme="majorBidi" w:cstheme="majorBidi"/>
          <w:sz w:val="24"/>
          <w:szCs w:val="24"/>
        </w:rPr>
        <w:t xml:space="preserve">de l'obligation des hygiènes, la sécurité et la conformité des produits, en faveur </w:t>
      </w:r>
      <w:r w:rsidR="00A11857">
        <w:rPr>
          <w:rFonts w:asciiTheme="majorBidi" w:hAnsiTheme="majorBidi" w:cstheme="majorBidi"/>
          <w:sz w:val="24"/>
          <w:szCs w:val="24"/>
        </w:rPr>
        <w:t xml:space="preserve">de </w:t>
      </w:r>
      <w:r>
        <w:rPr>
          <w:rFonts w:asciiTheme="majorBidi" w:hAnsiTheme="majorBidi" w:cstheme="majorBidi"/>
          <w:sz w:val="24"/>
          <w:szCs w:val="24"/>
        </w:rPr>
        <w:t>la protection des consommateurs.</w:t>
      </w:r>
    </w:p>
    <w:p w:rsidR="00B64DA5" w:rsidRDefault="00B64DA5" w:rsidP="00B64DA5">
      <w:pPr>
        <w:spacing w:line="360" w:lineRule="auto"/>
        <w:jc w:val="both"/>
        <w:rPr>
          <w:rFonts w:asciiTheme="majorBidi" w:hAnsiTheme="majorBidi" w:cstheme="majorBidi"/>
          <w:sz w:val="24"/>
          <w:szCs w:val="24"/>
          <w:u w:val="single"/>
        </w:rPr>
      </w:pPr>
      <w:r>
        <w:rPr>
          <w:rFonts w:asciiTheme="majorBidi" w:hAnsiTheme="majorBidi" w:cstheme="majorBidi"/>
          <w:sz w:val="24"/>
          <w:szCs w:val="24"/>
          <w:u w:val="single"/>
        </w:rPr>
        <w:t>III.1.4 Plan d'action :</w:t>
      </w:r>
    </w:p>
    <w:p w:rsidR="00B43133" w:rsidRDefault="00C20CB6" w:rsidP="00B30E71">
      <w:pPr>
        <w:spacing w:line="360" w:lineRule="auto"/>
        <w:ind w:firstLine="708"/>
        <w:jc w:val="both"/>
        <w:rPr>
          <w:rFonts w:asciiTheme="majorBidi" w:hAnsiTheme="majorBidi" w:cstheme="majorBidi"/>
          <w:color w:val="000000"/>
          <w:sz w:val="24"/>
          <w:szCs w:val="24"/>
        </w:rPr>
      </w:pPr>
      <w:r w:rsidRPr="00C20CB6">
        <w:rPr>
          <w:rFonts w:asciiTheme="majorBidi" w:hAnsiTheme="majorBidi" w:cstheme="majorBidi"/>
          <w:color w:val="000000"/>
          <w:sz w:val="24"/>
          <w:szCs w:val="24"/>
        </w:rPr>
        <w:t>Etablie par la DGCERF</w:t>
      </w:r>
      <w:r w:rsidR="00617E1D">
        <w:rPr>
          <w:rFonts w:asciiTheme="majorBidi" w:hAnsiTheme="majorBidi" w:cstheme="majorBidi"/>
          <w:color w:val="000000"/>
          <w:sz w:val="24"/>
          <w:szCs w:val="24"/>
        </w:rPr>
        <w:t xml:space="preserve">, est un programme comprend des instructions à exécutées et orientations à suivre. Les directions régionales inspirent du plan d'action du DGCERF leur propre plan d'action en </w:t>
      </w:r>
      <w:r w:rsidR="00617E1D" w:rsidRPr="00A11857">
        <w:rPr>
          <w:rFonts w:asciiTheme="majorBidi" w:hAnsiTheme="majorBidi" w:cstheme="majorBidi"/>
          <w:color w:val="000000"/>
          <w:sz w:val="24"/>
          <w:szCs w:val="24"/>
        </w:rPr>
        <w:t>prendre en considération</w:t>
      </w:r>
      <w:r w:rsidR="00617E1D">
        <w:rPr>
          <w:rFonts w:asciiTheme="majorBidi" w:hAnsiTheme="majorBidi" w:cstheme="majorBidi"/>
          <w:color w:val="000000"/>
          <w:sz w:val="24"/>
          <w:szCs w:val="24"/>
        </w:rPr>
        <w:t xml:space="preserve"> les caractéristiques économique, géographique et social de la région.</w:t>
      </w:r>
    </w:p>
    <w:p w:rsidR="00A647CD" w:rsidRDefault="00617E1D" w:rsidP="00B30E71">
      <w:pPr>
        <w:spacing w:line="360" w:lineRule="auto"/>
        <w:ind w:firstLine="708"/>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Les directions de wilaya à leur tour inspirent </w:t>
      </w:r>
      <w:r w:rsidR="00A647CD">
        <w:rPr>
          <w:rFonts w:asciiTheme="majorBidi" w:hAnsiTheme="majorBidi" w:cstheme="majorBidi"/>
          <w:color w:val="000000"/>
          <w:sz w:val="24"/>
          <w:szCs w:val="24"/>
        </w:rPr>
        <w:t xml:space="preserve">du plan d'action des directions régionales </w:t>
      </w:r>
      <w:r>
        <w:rPr>
          <w:rFonts w:asciiTheme="majorBidi" w:hAnsiTheme="majorBidi" w:cstheme="majorBidi"/>
          <w:color w:val="000000"/>
          <w:sz w:val="24"/>
          <w:szCs w:val="24"/>
        </w:rPr>
        <w:t>leur propre</w:t>
      </w:r>
      <w:r w:rsidR="00A647CD">
        <w:rPr>
          <w:rFonts w:asciiTheme="majorBidi" w:hAnsiTheme="majorBidi" w:cstheme="majorBidi"/>
          <w:color w:val="000000"/>
          <w:sz w:val="24"/>
          <w:szCs w:val="24"/>
        </w:rPr>
        <w:t xml:space="preserve"> plan d'action en </w:t>
      </w:r>
      <w:r w:rsidR="00A647CD">
        <w:rPr>
          <w:rStyle w:val="shorttext"/>
        </w:rPr>
        <w:t>prendre en considération</w:t>
      </w:r>
      <w:r w:rsidR="00A647CD">
        <w:rPr>
          <w:rFonts w:asciiTheme="majorBidi" w:hAnsiTheme="majorBidi" w:cstheme="majorBidi"/>
          <w:color w:val="000000"/>
          <w:sz w:val="24"/>
          <w:szCs w:val="24"/>
        </w:rPr>
        <w:t xml:space="preserve"> les caractéristiques économique, géographique et social de la région (Figure II.3).</w:t>
      </w:r>
    </w:p>
    <w:p w:rsidR="00A647CD" w:rsidRDefault="0098547A" w:rsidP="00A647CD">
      <w:pPr>
        <w:spacing w:line="360" w:lineRule="auto"/>
        <w:jc w:val="both"/>
        <w:rPr>
          <w:rFonts w:asciiTheme="majorBidi" w:hAnsiTheme="majorBidi" w:cstheme="majorBidi"/>
          <w:color w:val="000000"/>
          <w:sz w:val="24"/>
          <w:szCs w:val="24"/>
        </w:rPr>
      </w:pPr>
      <w:r>
        <w:rPr>
          <w:rFonts w:asciiTheme="majorBidi" w:hAnsiTheme="majorBidi" w:cstheme="majorBidi"/>
          <w:noProof/>
          <w:color w:val="000000"/>
          <w:sz w:val="24"/>
          <w:szCs w:val="24"/>
          <w:lang w:val="en-US"/>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6" o:spid="_x0000_s1055" type="#_x0000_t55" style="position:absolute;left:0;text-align:left;margin-left:263.5pt;margin-top:1.9pt;width:173.25pt;height:70.5pt;z-index:251712512;visibility:visible;v-text-anchor:middle" adj="17018" fillcolor="white [3201]" strokecolor="black [3200]" strokeweight="2.5pt">
            <v:shadow color="#868686"/>
            <v:textbox>
              <w:txbxContent>
                <w:p w:rsidR="00B858F5" w:rsidRPr="00A647CD" w:rsidRDefault="00B858F5" w:rsidP="00CE4357">
                  <w:pPr>
                    <w:ind w:left="709"/>
                    <w:rPr>
                      <w:rFonts w:asciiTheme="majorBidi" w:hAnsiTheme="majorBidi" w:cstheme="majorBidi"/>
                      <w:b/>
                      <w:bCs/>
                      <w:sz w:val="24"/>
                      <w:szCs w:val="24"/>
                    </w:rPr>
                  </w:pPr>
                  <w:r>
                    <w:rPr>
                      <w:rFonts w:asciiTheme="majorBidi" w:hAnsiTheme="majorBidi" w:cstheme="majorBidi"/>
                      <w:b/>
                      <w:bCs/>
                      <w:sz w:val="24"/>
                      <w:szCs w:val="24"/>
                    </w:rPr>
                    <w:t>Plan d'action d</w:t>
                  </w:r>
                  <w:r w:rsidR="00A11857">
                    <w:rPr>
                      <w:rFonts w:asciiTheme="majorBidi" w:hAnsiTheme="majorBidi" w:cstheme="majorBidi"/>
                      <w:b/>
                      <w:bCs/>
                      <w:sz w:val="24"/>
                      <w:szCs w:val="24"/>
                    </w:rPr>
                    <w:t>es</w:t>
                  </w:r>
                  <w:r>
                    <w:rPr>
                      <w:rFonts w:asciiTheme="majorBidi" w:hAnsiTheme="majorBidi" w:cstheme="majorBidi"/>
                      <w:b/>
                      <w:bCs/>
                      <w:sz w:val="24"/>
                      <w:szCs w:val="24"/>
                    </w:rPr>
                    <w:t xml:space="preserve"> Direction</w:t>
                  </w:r>
                  <w:r w:rsidR="00A11857">
                    <w:rPr>
                      <w:rFonts w:asciiTheme="majorBidi" w:hAnsiTheme="majorBidi" w:cstheme="majorBidi"/>
                      <w:b/>
                      <w:bCs/>
                      <w:sz w:val="24"/>
                      <w:szCs w:val="24"/>
                    </w:rPr>
                    <w:t>s d</w:t>
                  </w:r>
                  <w:r>
                    <w:rPr>
                      <w:rFonts w:asciiTheme="majorBidi" w:hAnsiTheme="majorBidi" w:cstheme="majorBidi"/>
                      <w:b/>
                      <w:bCs/>
                      <w:sz w:val="24"/>
                      <w:szCs w:val="24"/>
                    </w:rPr>
                    <w:t>e Wilaya</w:t>
                  </w:r>
                  <w:r w:rsidR="00A11857">
                    <w:rPr>
                      <w:rFonts w:asciiTheme="majorBidi" w:hAnsiTheme="majorBidi" w:cstheme="majorBidi"/>
                      <w:b/>
                      <w:bCs/>
                      <w:sz w:val="24"/>
                      <w:szCs w:val="24"/>
                    </w:rPr>
                    <w:t>s</w:t>
                  </w:r>
                </w:p>
              </w:txbxContent>
            </v:textbox>
            <w10:wrap anchorx="page"/>
          </v:shape>
        </w:pict>
      </w:r>
      <w:r>
        <w:rPr>
          <w:rFonts w:asciiTheme="majorBidi" w:hAnsiTheme="majorBidi" w:cstheme="majorBidi"/>
          <w:noProof/>
          <w:color w:val="000000"/>
          <w:sz w:val="24"/>
          <w:szCs w:val="24"/>
          <w:lang w:val="en-US"/>
        </w:rPr>
        <w:pict>
          <v:shape id="Chevron 3" o:spid="_x0000_s1054" type="#_x0000_t55" style="position:absolute;left:0;text-align:left;margin-left:129.25pt;margin-top:1.9pt;width:148.5pt;height:70.5pt;z-index:251711488;visibility:visible;v-text-anchor:middle" adj="16473" fillcolor="white [3201]" strokecolor="black [3200]" strokeweight="2.5pt">
            <v:shadow color="#868686"/>
            <v:textbox>
              <w:txbxContent>
                <w:p w:rsidR="00B858F5" w:rsidRPr="00A647CD" w:rsidRDefault="00B858F5" w:rsidP="00CE4357">
                  <w:pPr>
                    <w:ind w:left="567"/>
                    <w:rPr>
                      <w:rFonts w:asciiTheme="majorBidi" w:hAnsiTheme="majorBidi" w:cstheme="majorBidi"/>
                      <w:b/>
                      <w:bCs/>
                      <w:sz w:val="24"/>
                      <w:szCs w:val="24"/>
                    </w:rPr>
                  </w:pPr>
                  <w:r>
                    <w:rPr>
                      <w:rFonts w:asciiTheme="majorBidi" w:hAnsiTheme="majorBidi" w:cstheme="majorBidi"/>
                      <w:b/>
                      <w:bCs/>
                      <w:sz w:val="24"/>
                      <w:szCs w:val="24"/>
                    </w:rPr>
                    <w:t>Plan d'action d</w:t>
                  </w:r>
                  <w:r w:rsidR="00A11857">
                    <w:rPr>
                      <w:rFonts w:asciiTheme="majorBidi" w:hAnsiTheme="majorBidi" w:cstheme="majorBidi"/>
                      <w:b/>
                      <w:bCs/>
                      <w:sz w:val="24"/>
                      <w:szCs w:val="24"/>
                    </w:rPr>
                    <w:t>es</w:t>
                  </w:r>
                  <w:r>
                    <w:rPr>
                      <w:rFonts w:asciiTheme="majorBidi" w:hAnsiTheme="majorBidi" w:cstheme="majorBidi"/>
                      <w:b/>
                      <w:bCs/>
                      <w:sz w:val="24"/>
                      <w:szCs w:val="24"/>
                    </w:rPr>
                    <w:t xml:space="preserve"> </w:t>
                  </w:r>
                  <w:r w:rsidR="00A11857">
                    <w:rPr>
                      <w:rFonts w:asciiTheme="majorBidi" w:hAnsiTheme="majorBidi" w:cstheme="majorBidi"/>
                      <w:b/>
                      <w:bCs/>
                      <w:sz w:val="24"/>
                      <w:szCs w:val="24"/>
                    </w:rPr>
                    <w:t xml:space="preserve">       </w:t>
                  </w:r>
                  <w:r>
                    <w:rPr>
                      <w:rFonts w:asciiTheme="majorBidi" w:hAnsiTheme="majorBidi" w:cstheme="majorBidi"/>
                      <w:b/>
                      <w:bCs/>
                      <w:sz w:val="24"/>
                      <w:szCs w:val="24"/>
                    </w:rPr>
                    <w:t>Directions Régionales</w:t>
                  </w:r>
                </w:p>
              </w:txbxContent>
            </v:textbox>
            <w10:wrap anchorx="page"/>
          </v:shape>
        </w:pict>
      </w:r>
      <w:r>
        <w:rPr>
          <w:rFonts w:asciiTheme="majorBidi" w:hAnsiTheme="majorBidi" w:cstheme="majorBidi"/>
          <w:noProof/>
          <w:color w:val="000000"/>
          <w:sz w:val="24"/>
          <w:szCs w:val="24"/>
          <w:lang w:val="en-US"/>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e 2" o:spid="_x0000_s1053" type="#_x0000_t15" style="position:absolute;left:0;text-align:left;margin-left:16pt;margin-top:3.4pt;width:126.75pt;height:66.75pt;z-index:251710464;visibility:visible;v-text-anchor:middle" adj="15912" fillcolor="white [3201]" strokecolor="black [3200]" strokeweight="2.5pt">
            <v:shadow color="#868686"/>
            <v:textbox>
              <w:txbxContent>
                <w:p w:rsidR="00B858F5" w:rsidRPr="00A647CD" w:rsidRDefault="00B858F5" w:rsidP="00A647CD">
                  <w:pPr>
                    <w:jc w:val="center"/>
                    <w:rPr>
                      <w:rFonts w:asciiTheme="majorBidi" w:hAnsiTheme="majorBidi" w:cstheme="majorBidi"/>
                      <w:b/>
                      <w:bCs/>
                      <w:sz w:val="24"/>
                      <w:szCs w:val="24"/>
                    </w:rPr>
                  </w:pPr>
                  <w:r w:rsidRPr="00A647CD">
                    <w:rPr>
                      <w:rFonts w:asciiTheme="majorBidi" w:hAnsiTheme="majorBidi" w:cstheme="majorBidi"/>
                      <w:b/>
                      <w:bCs/>
                      <w:sz w:val="24"/>
                      <w:szCs w:val="24"/>
                    </w:rPr>
                    <w:t>Plan d'action du DGCERF</w:t>
                  </w:r>
                  <w:r w:rsidR="00A11857">
                    <w:rPr>
                      <w:rFonts w:asciiTheme="majorBidi" w:hAnsiTheme="majorBidi" w:cstheme="majorBidi"/>
                      <w:b/>
                      <w:bCs/>
                      <w:sz w:val="24"/>
                      <w:szCs w:val="24"/>
                    </w:rPr>
                    <w:t xml:space="preserve">  </w:t>
                  </w:r>
                </w:p>
              </w:txbxContent>
            </v:textbox>
            <w10:wrap anchorx="page"/>
          </v:shape>
        </w:pict>
      </w:r>
    </w:p>
    <w:p w:rsidR="00A647CD" w:rsidRDefault="00A647CD" w:rsidP="00A647CD">
      <w:pPr>
        <w:spacing w:line="360" w:lineRule="auto"/>
        <w:jc w:val="both"/>
        <w:rPr>
          <w:rFonts w:asciiTheme="majorBidi" w:hAnsiTheme="majorBidi" w:cstheme="majorBidi"/>
          <w:color w:val="000000"/>
          <w:sz w:val="24"/>
          <w:szCs w:val="24"/>
        </w:rPr>
      </w:pPr>
    </w:p>
    <w:p w:rsidR="00A647CD" w:rsidRDefault="00A647CD" w:rsidP="00A647CD">
      <w:pPr>
        <w:spacing w:line="360" w:lineRule="auto"/>
        <w:jc w:val="both"/>
        <w:rPr>
          <w:rFonts w:asciiTheme="majorBidi" w:hAnsiTheme="majorBidi" w:cstheme="majorBidi"/>
          <w:color w:val="000000"/>
          <w:sz w:val="24"/>
          <w:szCs w:val="24"/>
        </w:rPr>
      </w:pPr>
    </w:p>
    <w:p w:rsidR="00A647CD" w:rsidRPr="00885F8A" w:rsidRDefault="00A647CD" w:rsidP="00D453C2">
      <w:pPr>
        <w:spacing w:line="360" w:lineRule="auto"/>
        <w:jc w:val="center"/>
        <w:rPr>
          <w:rFonts w:asciiTheme="majorBidi" w:hAnsiTheme="majorBidi" w:cstheme="majorBidi"/>
          <w:b/>
          <w:bCs/>
          <w:i/>
          <w:iCs/>
          <w:sz w:val="24"/>
          <w:szCs w:val="24"/>
        </w:rPr>
      </w:pPr>
      <w:r w:rsidRPr="00885F8A">
        <w:rPr>
          <w:rFonts w:asciiTheme="majorBidi" w:hAnsiTheme="majorBidi" w:cstheme="majorBidi"/>
          <w:b/>
          <w:bCs/>
          <w:i/>
          <w:iCs/>
          <w:sz w:val="24"/>
          <w:szCs w:val="24"/>
        </w:rPr>
        <w:t xml:space="preserve">Figure II.3 : </w:t>
      </w:r>
      <w:r w:rsidR="00D453C2" w:rsidRPr="00885F8A">
        <w:rPr>
          <w:rFonts w:asciiTheme="majorBidi" w:hAnsiTheme="majorBidi" w:cstheme="majorBidi"/>
          <w:b/>
          <w:bCs/>
          <w:i/>
          <w:iCs/>
          <w:sz w:val="24"/>
          <w:szCs w:val="24"/>
        </w:rPr>
        <w:t>la création du Plan d'action</w:t>
      </w:r>
    </w:p>
    <w:p w:rsidR="00617E1D" w:rsidRDefault="00A647CD" w:rsidP="00A94EA8">
      <w:pPr>
        <w:spacing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Exemple [</w:t>
      </w:r>
      <w:r w:rsidR="00940FD4">
        <w:rPr>
          <w:rFonts w:asciiTheme="majorBidi" w:hAnsiTheme="majorBidi" w:cstheme="majorBidi"/>
          <w:color w:val="000000"/>
          <w:sz w:val="24"/>
          <w:szCs w:val="24"/>
        </w:rPr>
        <w:t>1</w:t>
      </w:r>
      <w:r w:rsidR="00A94EA8">
        <w:rPr>
          <w:rFonts w:asciiTheme="majorBidi" w:hAnsiTheme="majorBidi" w:cstheme="majorBidi"/>
          <w:color w:val="000000"/>
          <w:sz w:val="24"/>
          <w:szCs w:val="24"/>
        </w:rPr>
        <w:t>1</w:t>
      </w:r>
      <w:r>
        <w:rPr>
          <w:rFonts w:asciiTheme="majorBidi" w:hAnsiTheme="majorBidi" w:cstheme="majorBidi"/>
          <w:color w:val="000000"/>
          <w:sz w:val="24"/>
          <w:szCs w:val="24"/>
        </w:rPr>
        <w:t>] :</w:t>
      </w:r>
    </w:p>
    <w:p w:rsidR="00A647CD" w:rsidRPr="00A647CD" w:rsidRDefault="00A647CD" w:rsidP="00A647CD">
      <w:pPr>
        <w:pStyle w:val="Paragraphedeliste"/>
        <w:numPr>
          <w:ilvl w:val="0"/>
          <w:numId w:val="18"/>
        </w:numPr>
        <w:spacing w:line="360" w:lineRule="auto"/>
        <w:jc w:val="both"/>
        <w:rPr>
          <w:rFonts w:asciiTheme="majorBidi" w:hAnsiTheme="majorBidi" w:cstheme="majorBidi"/>
          <w:color w:val="000000"/>
          <w:sz w:val="24"/>
          <w:szCs w:val="24"/>
        </w:rPr>
      </w:pPr>
      <w:r w:rsidRPr="00A647CD">
        <w:rPr>
          <w:rFonts w:asciiTheme="majorBidi" w:hAnsiTheme="majorBidi" w:cstheme="majorBidi"/>
          <w:color w:val="000000"/>
          <w:sz w:val="24"/>
          <w:szCs w:val="24"/>
        </w:rPr>
        <w:t>Actions Principale : Respect de l’information sur les prix.</w:t>
      </w:r>
    </w:p>
    <w:p w:rsidR="00A647CD" w:rsidRPr="00A647CD" w:rsidRDefault="00A647CD" w:rsidP="00A647CD">
      <w:pPr>
        <w:pStyle w:val="Paragraphedeliste"/>
        <w:numPr>
          <w:ilvl w:val="0"/>
          <w:numId w:val="18"/>
        </w:numPr>
        <w:spacing w:line="360" w:lineRule="auto"/>
        <w:rPr>
          <w:rFonts w:asciiTheme="majorBidi" w:hAnsiTheme="majorBidi" w:cstheme="majorBidi"/>
          <w:color w:val="000000"/>
          <w:sz w:val="24"/>
          <w:szCs w:val="24"/>
        </w:rPr>
      </w:pPr>
      <w:r w:rsidRPr="00A647CD">
        <w:rPr>
          <w:rFonts w:asciiTheme="majorBidi" w:hAnsiTheme="majorBidi" w:cstheme="majorBidi"/>
          <w:color w:val="000000"/>
          <w:sz w:val="24"/>
          <w:szCs w:val="24"/>
        </w:rPr>
        <w:t>Sous Actions : Activités de gros de fruits Et légumes</w:t>
      </w:r>
    </w:p>
    <w:p w:rsidR="00A647CD" w:rsidRDefault="00A647CD" w:rsidP="00A647CD">
      <w:pPr>
        <w:pStyle w:val="Paragraphedeliste"/>
        <w:numPr>
          <w:ilvl w:val="0"/>
          <w:numId w:val="18"/>
        </w:numPr>
        <w:spacing w:line="360" w:lineRule="auto"/>
        <w:rPr>
          <w:rFonts w:asciiTheme="majorBidi" w:hAnsiTheme="majorBidi" w:cstheme="majorBidi"/>
          <w:color w:val="000000"/>
          <w:sz w:val="24"/>
          <w:szCs w:val="24"/>
        </w:rPr>
      </w:pPr>
      <w:r w:rsidRPr="00A647CD">
        <w:rPr>
          <w:rFonts w:asciiTheme="majorBidi" w:hAnsiTheme="majorBidi" w:cstheme="majorBidi"/>
          <w:color w:val="000000"/>
          <w:sz w:val="24"/>
          <w:szCs w:val="24"/>
        </w:rPr>
        <w:t>Dates de lancement et d'achèvement (</w:t>
      </w:r>
      <w:r w:rsidR="00A11857" w:rsidRPr="00A647CD">
        <w:rPr>
          <w:rFonts w:asciiTheme="majorBidi" w:hAnsiTheme="majorBidi" w:cstheme="majorBidi"/>
          <w:color w:val="000000"/>
          <w:sz w:val="24"/>
          <w:szCs w:val="24"/>
        </w:rPr>
        <w:t>trimestriel</w:t>
      </w:r>
      <w:r w:rsidRPr="00A647CD">
        <w:rPr>
          <w:rFonts w:asciiTheme="majorBidi" w:hAnsiTheme="majorBidi" w:cstheme="majorBidi"/>
          <w:color w:val="000000"/>
          <w:sz w:val="24"/>
          <w:szCs w:val="24"/>
        </w:rPr>
        <w:t>) : 1ere, 2eme, 3eme trimestre.</w:t>
      </w:r>
    </w:p>
    <w:p w:rsidR="00A647CD" w:rsidRDefault="00A647CD" w:rsidP="00A647CD">
      <w:pPr>
        <w:spacing w:line="360" w:lineRule="auto"/>
        <w:rPr>
          <w:rFonts w:asciiTheme="majorBidi" w:hAnsiTheme="majorBidi" w:cstheme="majorBidi"/>
          <w:color w:val="000000"/>
          <w:sz w:val="24"/>
          <w:szCs w:val="24"/>
        </w:rPr>
      </w:pPr>
      <w:r>
        <w:rPr>
          <w:rFonts w:asciiTheme="majorBidi" w:hAnsiTheme="majorBidi" w:cstheme="majorBidi"/>
          <w:color w:val="000000"/>
          <w:sz w:val="24"/>
          <w:szCs w:val="24"/>
        </w:rPr>
        <w:t>En résume, les objectifs du plan d'action sont :</w:t>
      </w:r>
    </w:p>
    <w:p w:rsidR="00A647CD" w:rsidRPr="00D453C2" w:rsidRDefault="00D453C2" w:rsidP="00D453C2">
      <w:pPr>
        <w:pStyle w:val="Paragraphedeliste"/>
        <w:numPr>
          <w:ilvl w:val="0"/>
          <w:numId w:val="19"/>
        </w:numPr>
        <w:spacing w:line="360" w:lineRule="auto"/>
        <w:jc w:val="both"/>
        <w:rPr>
          <w:rFonts w:asciiTheme="majorBidi" w:hAnsiTheme="majorBidi" w:cstheme="majorBidi"/>
          <w:color w:val="000000"/>
          <w:sz w:val="24"/>
          <w:szCs w:val="24"/>
        </w:rPr>
      </w:pPr>
      <w:r w:rsidRPr="00D453C2">
        <w:rPr>
          <w:rFonts w:asciiTheme="majorBidi" w:hAnsiTheme="majorBidi" w:cstheme="majorBidi"/>
          <w:color w:val="000000"/>
          <w:sz w:val="24"/>
          <w:szCs w:val="24"/>
        </w:rPr>
        <w:t>Combattre les irrégularités du marché (marché informel, situation du monopole, défaut d'hygiène).</w:t>
      </w:r>
    </w:p>
    <w:p w:rsidR="00D453C2" w:rsidRPr="00D453C2" w:rsidRDefault="00D453C2" w:rsidP="00D453C2">
      <w:pPr>
        <w:pStyle w:val="Paragraphedeliste"/>
        <w:numPr>
          <w:ilvl w:val="0"/>
          <w:numId w:val="19"/>
        </w:numPr>
        <w:spacing w:line="360" w:lineRule="auto"/>
        <w:jc w:val="both"/>
        <w:rPr>
          <w:rFonts w:asciiTheme="majorBidi" w:hAnsiTheme="majorBidi" w:cstheme="majorBidi"/>
          <w:color w:val="000000"/>
          <w:sz w:val="24"/>
          <w:szCs w:val="24"/>
        </w:rPr>
      </w:pPr>
      <w:r w:rsidRPr="00D453C2">
        <w:rPr>
          <w:rFonts w:asciiTheme="majorBidi" w:hAnsiTheme="majorBidi" w:cstheme="majorBidi"/>
          <w:color w:val="000000"/>
          <w:sz w:val="24"/>
          <w:szCs w:val="24"/>
        </w:rPr>
        <w:t>Maitrise parfaite du flux de marchandise (circuit de distribution) du point de vu quantité et qualité.</w:t>
      </w:r>
    </w:p>
    <w:p w:rsidR="00D453C2" w:rsidRPr="00D453C2" w:rsidRDefault="00D453C2" w:rsidP="00D453C2">
      <w:pPr>
        <w:pStyle w:val="Paragraphedeliste"/>
        <w:numPr>
          <w:ilvl w:val="0"/>
          <w:numId w:val="19"/>
        </w:numPr>
        <w:spacing w:line="360" w:lineRule="auto"/>
        <w:jc w:val="both"/>
        <w:rPr>
          <w:rFonts w:asciiTheme="majorBidi" w:hAnsiTheme="majorBidi" w:cstheme="majorBidi"/>
          <w:color w:val="000000"/>
          <w:sz w:val="24"/>
          <w:szCs w:val="24"/>
        </w:rPr>
      </w:pPr>
      <w:r w:rsidRPr="00D453C2">
        <w:rPr>
          <w:rFonts w:asciiTheme="majorBidi" w:hAnsiTheme="majorBidi" w:cstheme="majorBidi"/>
          <w:color w:val="000000"/>
          <w:sz w:val="24"/>
          <w:szCs w:val="24"/>
        </w:rPr>
        <w:t>Organisation du marché et protection du consommateur.</w:t>
      </w:r>
    </w:p>
    <w:p w:rsidR="00C20CB6" w:rsidRPr="00B43133" w:rsidRDefault="00B43133" w:rsidP="00B64DA5">
      <w:pPr>
        <w:spacing w:line="360" w:lineRule="auto"/>
        <w:jc w:val="both"/>
        <w:rPr>
          <w:rFonts w:asciiTheme="majorBidi" w:hAnsiTheme="majorBidi" w:cstheme="majorBidi"/>
          <w:color w:val="000000"/>
          <w:sz w:val="24"/>
          <w:szCs w:val="24"/>
          <w:u w:val="single"/>
        </w:rPr>
      </w:pPr>
      <w:r w:rsidRPr="00B43133">
        <w:rPr>
          <w:rFonts w:asciiTheme="majorBidi" w:hAnsiTheme="majorBidi" w:cstheme="majorBidi"/>
          <w:color w:val="000000"/>
          <w:sz w:val="24"/>
          <w:szCs w:val="24"/>
          <w:u w:val="single"/>
        </w:rPr>
        <w:t>III.1.5 Matrice d'exécution du plan d'action :</w:t>
      </w:r>
    </w:p>
    <w:p w:rsidR="00586BB2" w:rsidRDefault="00F35625" w:rsidP="00B30E71">
      <w:pPr>
        <w:spacing w:line="360" w:lineRule="auto"/>
        <w:ind w:firstLine="708"/>
        <w:jc w:val="both"/>
        <w:rPr>
          <w:rFonts w:asciiTheme="majorBidi" w:hAnsiTheme="majorBidi" w:cstheme="majorBidi"/>
          <w:color w:val="FF0000"/>
          <w:sz w:val="24"/>
          <w:szCs w:val="24"/>
        </w:rPr>
      </w:pPr>
      <w:r>
        <w:rPr>
          <w:rFonts w:asciiTheme="majorBidi" w:hAnsiTheme="majorBidi" w:cstheme="majorBidi"/>
          <w:color w:val="000000"/>
          <w:sz w:val="24"/>
          <w:szCs w:val="24"/>
        </w:rPr>
        <w:t xml:space="preserve">Etablie par les directions de wilaya dont les lignes représentent les secteurs à contrôler et les colonnes représentent les mois. Pour chaque case X (Secteur, Mois) on trouve le nombre des intervenant à inspecter, </w:t>
      </w:r>
      <w:r w:rsidR="005B78CB">
        <w:rPr>
          <w:rFonts w:asciiTheme="majorBidi" w:hAnsiTheme="majorBidi" w:cstheme="majorBidi"/>
          <w:color w:val="000000"/>
          <w:sz w:val="24"/>
          <w:szCs w:val="24"/>
        </w:rPr>
        <w:t xml:space="preserve">la création de </w:t>
      </w:r>
      <w:r>
        <w:rPr>
          <w:rFonts w:asciiTheme="majorBidi" w:hAnsiTheme="majorBidi" w:cstheme="majorBidi"/>
          <w:color w:val="000000"/>
          <w:sz w:val="24"/>
          <w:szCs w:val="24"/>
        </w:rPr>
        <w:t xml:space="preserve">cette valeur </w:t>
      </w:r>
      <w:r w:rsidR="00586BB2">
        <w:rPr>
          <w:rFonts w:asciiTheme="majorBidi" w:hAnsiTheme="majorBidi" w:cstheme="majorBidi"/>
          <w:color w:val="000000"/>
          <w:sz w:val="24"/>
          <w:szCs w:val="24"/>
        </w:rPr>
        <w:t>dépend de plusieurs facteurs come : nombre des intervenants existés, nombre des intervenant contrôlés précédemment, nombre des brigades disponible</w:t>
      </w:r>
      <w:r w:rsidR="00586BB2">
        <w:rPr>
          <w:rFonts w:asciiTheme="majorBidi" w:hAnsiTheme="majorBidi" w:cstheme="majorBidi"/>
          <w:color w:val="FF0000"/>
          <w:sz w:val="24"/>
          <w:szCs w:val="24"/>
        </w:rPr>
        <w:t>.</w:t>
      </w:r>
    </w:p>
    <w:p w:rsidR="00586BB2" w:rsidRDefault="00586BB2" w:rsidP="00A94EA8">
      <w:pPr>
        <w:spacing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Exemple [</w:t>
      </w:r>
      <w:r w:rsidR="00940FD4">
        <w:rPr>
          <w:rFonts w:asciiTheme="majorBidi" w:hAnsiTheme="majorBidi" w:cstheme="majorBidi"/>
          <w:color w:val="000000"/>
          <w:sz w:val="24"/>
          <w:szCs w:val="24"/>
        </w:rPr>
        <w:t>1</w:t>
      </w:r>
      <w:r w:rsidR="00A94EA8">
        <w:rPr>
          <w:rFonts w:asciiTheme="majorBidi" w:hAnsiTheme="majorBidi" w:cstheme="majorBidi"/>
          <w:color w:val="000000"/>
          <w:sz w:val="24"/>
          <w:szCs w:val="24"/>
        </w:rPr>
        <w:t>2</w:t>
      </w:r>
      <w:r>
        <w:rPr>
          <w:rFonts w:asciiTheme="majorBidi" w:hAnsiTheme="majorBidi" w:cstheme="majorBidi"/>
          <w:color w:val="000000"/>
          <w:sz w:val="24"/>
          <w:szCs w:val="24"/>
        </w:rPr>
        <w:t>] :</w:t>
      </w:r>
    </w:p>
    <w:p w:rsidR="00586BB2" w:rsidRDefault="00586BB2" w:rsidP="00586BB2">
      <w:pPr>
        <w:spacing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Matrice d'exécution de la direction du commerce de wilaya de M'sila année 2015 :</w:t>
      </w:r>
    </w:p>
    <w:p w:rsidR="00927C37" w:rsidRDefault="00927C37" w:rsidP="00586BB2">
      <w:pPr>
        <w:spacing w:line="360" w:lineRule="auto"/>
        <w:jc w:val="both"/>
        <w:rPr>
          <w:rFonts w:asciiTheme="majorBidi" w:hAnsiTheme="majorBidi" w:cstheme="majorBidi"/>
          <w:color w:val="000000"/>
          <w:sz w:val="24"/>
          <w:szCs w:val="24"/>
        </w:rPr>
      </w:pPr>
    </w:p>
    <w:p w:rsidR="00927C37" w:rsidRDefault="00927C37" w:rsidP="00586BB2">
      <w:pPr>
        <w:spacing w:line="360" w:lineRule="auto"/>
        <w:jc w:val="both"/>
        <w:rPr>
          <w:rFonts w:asciiTheme="majorBidi" w:hAnsiTheme="majorBidi" w:cstheme="majorBidi"/>
          <w:color w:val="000000"/>
          <w:sz w:val="24"/>
          <w:szCs w:val="24"/>
        </w:rPr>
      </w:pPr>
    </w:p>
    <w:p w:rsidR="00927C37" w:rsidRDefault="00927C37" w:rsidP="00586BB2">
      <w:pPr>
        <w:spacing w:line="360" w:lineRule="auto"/>
        <w:jc w:val="both"/>
        <w:rPr>
          <w:rFonts w:asciiTheme="majorBidi" w:hAnsiTheme="majorBidi" w:cstheme="majorBidi"/>
          <w:color w:val="000000"/>
          <w:sz w:val="24"/>
          <w:szCs w:val="24"/>
        </w:rPr>
      </w:pPr>
    </w:p>
    <w:tbl>
      <w:tblPr>
        <w:tblStyle w:val="Grilledutableau"/>
        <w:tblW w:w="5000" w:type="pct"/>
        <w:tblLook w:val="04A0" w:firstRow="1" w:lastRow="0" w:firstColumn="1" w:lastColumn="0" w:noHBand="0" w:noVBand="1"/>
      </w:tblPr>
      <w:tblGrid>
        <w:gridCol w:w="1006"/>
        <w:gridCol w:w="717"/>
        <w:gridCol w:w="717"/>
        <w:gridCol w:w="576"/>
        <w:gridCol w:w="585"/>
        <w:gridCol w:w="498"/>
        <w:gridCol w:w="509"/>
        <w:gridCol w:w="643"/>
        <w:gridCol w:w="565"/>
        <w:gridCol w:w="929"/>
        <w:gridCol w:w="776"/>
        <w:gridCol w:w="908"/>
        <w:gridCol w:w="858"/>
      </w:tblGrid>
      <w:tr w:rsidR="00927C37" w:rsidRPr="00927C37" w:rsidTr="00885F8A">
        <w:tc>
          <w:tcPr>
            <w:tcW w:w="541" w:type="pct"/>
            <w:vAlign w:val="center"/>
          </w:tcPr>
          <w:p w:rsidR="00586BB2" w:rsidRPr="00927C37" w:rsidRDefault="00586BB2"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lastRenderedPageBreak/>
              <w:t>Secteur</w:t>
            </w:r>
          </w:p>
        </w:tc>
        <w:tc>
          <w:tcPr>
            <w:tcW w:w="386" w:type="pct"/>
            <w:vAlign w:val="center"/>
          </w:tcPr>
          <w:p w:rsidR="00586BB2" w:rsidRPr="00927C37" w:rsidRDefault="00586BB2"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Janvier</w:t>
            </w:r>
          </w:p>
        </w:tc>
        <w:tc>
          <w:tcPr>
            <w:tcW w:w="386" w:type="pct"/>
            <w:vAlign w:val="center"/>
          </w:tcPr>
          <w:p w:rsidR="00586BB2" w:rsidRPr="00927C37" w:rsidRDefault="00927C37"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Février</w:t>
            </w:r>
          </w:p>
        </w:tc>
        <w:tc>
          <w:tcPr>
            <w:tcW w:w="310" w:type="pct"/>
            <w:vAlign w:val="center"/>
          </w:tcPr>
          <w:p w:rsidR="00586BB2" w:rsidRPr="00927C37" w:rsidRDefault="00586BB2"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Mars</w:t>
            </w:r>
          </w:p>
        </w:tc>
        <w:tc>
          <w:tcPr>
            <w:tcW w:w="315" w:type="pct"/>
            <w:vAlign w:val="center"/>
          </w:tcPr>
          <w:p w:rsidR="00586BB2" w:rsidRPr="00927C37" w:rsidRDefault="00586BB2"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Avril</w:t>
            </w:r>
          </w:p>
        </w:tc>
        <w:tc>
          <w:tcPr>
            <w:tcW w:w="268" w:type="pct"/>
            <w:vAlign w:val="center"/>
          </w:tcPr>
          <w:p w:rsidR="00586BB2" w:rsidRPr="00927C37" w:rsidRDefault="00586BB2"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Mai</w:t>
            </w:r>
          </w:p>
        </w:tc>
        <w:tc>
          <w:tcPr>
            <w:tcW w:w="274" w:type="pct"/>
            <w:vAlign w:val="center"/>
          </w:tcPr>
          <w:p w:rsidR="00586BB2" w:rsidRPr="00927C37" w:rsidRDefault="00586BB2"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Juin</w:t>
            </w:r>
          </w:p>
        </w:tc>
        <w:tc>
          <w:tcPr>
            <w:tcW w:w="346" w:type="pct"/>
            <w:vAlign w:val="center"/>
          </w:tcPr>
          <w:p w:rsidR="00586BB2" w:rsidRPr="00927C37" w:rsidRDefault="00586BB2"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Juillet</w:t>
            </w:r>
          </w:p>
        </w:tc>
        <w:tc>
          <w:tcPr>
            <w:tcW w:w="304" w:type="pct"/>
            <w:vAlign w:val="center"/>
          </w:tcPr>
          <w:p w:rsidR="00586BB2" w:rsidRPr="00927C37" w:rsidRDefault="00586BB2"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Aout</w:t>
            </w:r>
          </w:p>
        </w:tc>
        <w:tc>
          <w:tcPr>
            <w:tcW w:w="500" w:type="pct"/>
            <w:vAlign w:val="center"/>
          </w:tcPr>
          <w:p w:rsidR="00586BB2" w:rsidRPr="00927C37" w:rsidRDefault="00586BB2"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septembre</w:t>
            </w:r>
          </w:p>
        </w:tc>
        <w:tc>
          <w:tcPr>
            <w:tcW w:w="418" w:type="pct"/>
            <w:vAlign w:val="center"/>
          </w:tcPr>
          <w:p w:rsidR="00586BB2" w:rsidRPr="00927C37" w:rsidRDefault="00586BB2"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Octobre</w:t>
            </w:r>
          </w:p>
        </w:tc>
        <w:tc>
          <w:tcPr>
            <w:tcW w:w="489" w:type="pct"/>
            <w:vAlign w:val="center"/>
          </w:tcPr>
          <w:p w:rsidR="00586BB2" w:rsidRPr="00927C37" w:rsidRDefault="00586BB2"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novembre</w:t>
            </w:r>
          </w:p>
        </w:tc>
        <w:tc>
          <w:tcPr>
            <w:tcW w:w="462" w:type="pct"/>
            <w:vAlign w:val="center"/>
          </w:tcPr>
          <w:p w:rsidR="00586BB2" w:rsidRPr="00927C37" w:rsidRDefault="00586BB2"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décembre</w:t>
            </w:r>
          </w:p>
        </w:tc>
      </w:tr>
      <w:tr w:rsidR="00927C37" w:rsidRPr="00927C37" w:rsidTr="00885F8A">
        <w:tc>
          <w:tcPr>
            <w:tcW w:w="541" w:type="pct"/>
            <w:vAlign w:val="center"/>
          </w:tcPr>
          <w:p w:rsidR="00586BB2" w:rsidRPr="00927C37" w:rsidRDefault="00927C37"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Risque Alimentaire</w:t>
            </w:r>
          </w:p>
        </w:tc>
        <w:tc>
          <w:tcPr>
            <w:tcW w:w="386"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570</w:t>
            </w:r>
          </w:p>
        </w:tc>
        <w:tc>
          <w:tcPr>
            <w:tcW w:w="386"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440</w:t>
            </w:r>
          </w:p>
        </w:tc>
        <w:tc>
          <w:tcPr>
            <w:tcW w:w="310"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350</w:t>
            </w:r>
          </w:p>
        </w:tc>
        <w:tc>
          <w:tcPr>
            <w:tcW w:w="315"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500</w:t>
            </w:r>
          </w:p>
        </w:tc>
        <w:tc>
          <w:tcPr>
            <w:tcW w:w="268"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370</w:t>
            </w:r>
          </w:p>
        </w:tc>
        <w:tc>
          <w:tcPr>
            <w:tcW w:w="274"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770</w:t>
            </w:r>
          </w:p>
        </w:tc>
        <w:tc>
          <w:tcPr>
            <w:tcW w:w="346"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650</w:t>
            </w:r>
          </w:p>
        </w:tc>
        <w:tc>
          <w:tcPr>
            <w:tcW w:w="304"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580</w:t>
            </w:r>
          </w:p>
        </w:tc>
        <w:tc>
          <w:tcPr>
            <w:tcW w:w="500"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550</w:t>
            </w:r>
          </w:p>
        </w:tc>
        <w:tc>
          <w:tcPr>
            <w:tcW w:w="418"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420</w:t>
            </w:r>
          </w:p>
        </w:tc>
        <w:tc>
          <w:tcPr>
            <w:tcW w:w="489"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400</w:t>
            </w:r>
          </w:p>
        </w:tc>
        <w:tc>
          <w:tcPr>
            <w:tcW w:w="462"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478</w:t>
            </w:r>
          </w:p>
        </w:tc>
      </w:tr>
      <w:tr w:rsidR="00927C37" w:rsidRPr="00927C37" w:rsidTr="00885F8A">
        <w:tc>
          <w:tcPr>
            <w:tcW w:w="541" w:type="pct"/>
            <w:vAlign w:val="center"/>
          </w:tcPr>
          <w:p w:rsidR="00586BB2" w:rsidRPr="00927C37" w:rsidRDefault="00927C37" w:rsidP="00885F8A">
            <w:pPr>
              <w:spacing w:line="360" w:lineRule="auto"/>
              <w:jc w:val="center"/>
              <w:rPr>
                <w:rFonts w:asciiTheme="majorBidi" w:hAnsiTheme="majorBidi" w:cstheme="majorBidi"/>
                <w:b/>
                <w:bCs/>
                <w:color w:val="000000"/>
                <w:sz w:val="16"/>
                <w:szCs w:val="16"/>
              </w:rPr>
            </w:pPr>
            <w:r w:rsidRPr="00927C37">
              <w:rPr>
                <w:rFonts w:asciiTheme="majorBidi" w:hAnsiTheme="majorBidi" w:cstheme="majorBidi"/>
                <w:color w:val="000000"/>
                <w:sz w:val="16"/>
                <w:szCs w:val="16"/>
              </w:rPr>
              <w:t>Sécurité industrielle</w:t>
            </w:r>
          </w:p>
        </w:tc>
        <w:tc>
          <w:tcPr>
            <w:tcW w:w="386"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300</w:t>
            </w:r>
          </w:p>
        </w:tc>
        <w:tc>
          <w:tcPr>
            <w:tcW w:w="386"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300</w:t>
            </w:r>
          </w:p>
        </w:tc>
        <w:tc>
          <w:tcPr>
            <w:tcW w:w="310"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350</w:t>
            </w:r>
          </w:p>
        </w:tc>
        <w:tc>
          <w:tcPr>
            <w:tcW w:w="315"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290</w:t>
            </w:r>
          </w:p>
        </w:tc>
        <w:tc>
          <w:tcPr>
            <w:tcW w:w="268"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250</w:t>
            </w:r>
          </w:p>
        </w:tc>
        <w:tc>
          <w:tcPr>
            <w:tcW w:w="274"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300</w:t>
            </w:r>
          </w:p>
        </w:tc>
        <w:tc>
          <w:tcPr>
            <w:tcW w:w="346"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275</w:t>
            </w:r>
          </w:p>
        </w:tc>
        <w:tc>
          <w:tcPr>
            <w:tcW w:w="304"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295</w:t>
            </w:r>
          </w:p>
        </w:tc>
        <w:tc>
          <w:tcPr>
            <w:tcW w:w="500"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280</w:t>
            </w:r>
          </w:p>
        </w:tc>
        <w:tc>
          <w:tcPr>
            <w:tcW w:w="418"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280</w:t>
            </w:r>
          </w:p>
        </w:tc>
        <w:tc>
          <w:tcPr>
            <w:tcW w:w="489" w:type="pct"/>
            <w:vAlign w:val="center"/>
          </w:tcPr>
          <w:p w:rsidR="00586BB2"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310</w:t>
            </w:r>
          </w:p>
        </w:tc>
        <w:tc>
          <w:tcPr>
            <w:tcW w:w="462" w:type="pct"/>
            <w:vAlign w:val="center"/>
          </w:tcPr>
          <w:p w:rsidR="00927C37" w:rsidRPr="00927C37" w:rsidRDefault="00927C37" w:rsidP="00885F8A">
            <w:pPr>
              <w:spacing w:line="360" w:lineRule="auto"/>
              <w:jc w:val="center"/>
              <w:rPr>
                <w:rFonts w:asciiTheme="majorBidi" w:hAnsiTheme="majorBidi" w:cstheme="majorBidi"/>
                <w:color w:val="000000"/>
                <w:sz w:val="16"/>
                <w:szCs w:val="16"/>
              </w:rPr>
            </w:pPr>
            <w:r w:rsidRPr="00927C37">
              <w:rPr>
                <w:rFonts w:asciiTheme="majorBidi" w:hAnsiTheme="majorBidi" w:cstheme="majorBidi"/>
                <w:color w:val="000000"/>
                <w:sz w:val="16"/>
                <w:szCs w:val="16"/>
              </w:rPr>
              <w:t>280</w:t>
            </w:r>
          </w:p>
        </w:tc>
      </w:tr>
    </w:tbl>
    <w:p w:rsidR="00927C37" w:rsidRDefault="00927C37" w:rsidP="00927C37">
      <w:pPr>
        <w:spacing w:line="360" w:lineRule="auto"/>
        <w:jc w:val="center"/>
        <w:rPr>
          <w:rFonts w:asciiTheme="majorBidi" w:hAnsiTheme="majorBidi" w:cstheme="majorBidi"/>
          <w:sz w:val="24"/>
          <w:szCs w:val="24"/>
        </w:rPr>
      </w:pPr>
    </w:p>
    <w:p w:rsidR="00927C37" w:rsidRPr="00885F8A" w:rsidRDefault="00EC20BB" w:rsidP="00EC20BB">
      <w:pPr>
        <w:spacing w:line="360" w:lineRule="auto"/>
        <w:jc w:val="center"/>
        <w:rPr>
          <w:rFonts w:asciiTheme="majorBidi" w:hAnsiTheme="majorBidi" w:cstheme="majorBidi"/>
          <w:b/>
          <w:bCs/>
          <w:i/>
          <w:iCs/>
          <w:sz w:val="24"/>
          <w:szCs w:val="24"/>
        </w:rPr>
      </w:pPr>
      <w:r>
        <w:rPr>
          <w:rFonts w:asciiTheme="majorBidi" w:hAnsiTheme="majorBidi" w:cstheme="majorBidi"/>
          <w:b/>
          <w:bCs/>
          <w:i/>
          <w:iCs/>
          <w:sz w:val="24"/>
          <w:szCs w:val="24"/>
        </w:rPr>
        <w:t xml:space="preserve">Table </w:t>
      </w:r>
      <w:r w:rsidR="00927C37" w:rsidRPr="00885F8A">
        <w:rPr>
          <w:rFonts w:asciiTheme="majorBidi" w:hAnsiTheme="majorBidi" w:cstheme="majorBidi"/>
          <w:b/>
          <w:bCs/>
          <w:i/>
          <w:iCs/>
          <w:sz w:val="24"/>
          <w:szCs w:val="24"/>
        </w:rPr>
        <w:t>II.</w:t>
      </w:r>
      <w:r>
        <w:rPr>
          <w:rFonts w:asciiTheme="majorBidi" w:hAnsiTheme="majorBidi" w:cstheme="majorBidi"/>
          <w:b/>
          <w:bCs/>
          <w:i/>
          <w:iCs/>
          <w:sz w:val="24"/>
          <w:szCs w:val="24"/>
        </w:rPr>
        <w:t>1</w:t>
      </w:r>
      <w:r w:rsidR="00927C37" w:rsidRPr="00885F8A">
        <w:rPr>
          <w:rFonts w:asciiTheme="majorBidi" w:hAnsiTheme="majorBidi" w:cstheme="majorBidi"/>
          <w:b/>
          <w:bCs/>
          <w:i/>
          <w:iCs/>
          <w:sz w:val="24"/>
          <w:szCs w:val="24"/>
        </w:rPr>
        <w:t xml:space="preserve"> : </w:t>
      </w:r>
      <w:r w:rsidR="00973674" w:rsidRPr="00885F8A">
        <w:rPr>
          <w:rFonts w:asciiTheme="majorBidi" w:hAnsiTheme="majorBidi" w:cstheme="majorBidi"/>
          <w:b/>
          <w:bCs/>
          <w:i/>
          <w:iCs/>
          <w:sz w:val="24"/>
          <w:szCs w:val="24"/>
        </w:rPr>
        <w:t>Partie de Matrice d'exécution du plan d'action</w:t>
      </w:r>
    </w:p>
    <w:p w:rsidR="00586BB2" w:rsidRDefault="00927C37" w:rsidP="00B30E71">
      <w:pPr>
        <w:spacing w:line="360" w:lineRule="auto"/>
        <w:ind w:firstLine="708"/>
        <w:jc w:val="both"/>
        <w:rPr>
          <w:rFonts w:asciiTheme="majorBidi" w:hAnsiTheme="majorBidi" w:cstheme="majorBidi"/>
          <w:color w:val="000000"/>
          <w:sz w:val="24"/>
          <w:szCs w:val="24"/>
        </w:rPr>
      </w:pPr>
      <w:r>
        <w:rPr>
          <w:rFonts w:asciiTheme="majorBidi" w:hAnsiTheme="majorBidi" w:cstheme="majorBidi"/>
          <w:color w:val="000000"/>
          <w:sz w:val="24"/>
          <w:szCs w:val="24"/>
        </w:rPr>
        <w:t>En mois de juin dans le secteur des risques alimentaire on a programmé 770 intervenant à cause de mois de RAMADHAN et la période estivale où le risque alimentaire augmente (intoxication alimentaire).</w:t>
      </w:r>
    </w:p>
    <w:p w:rsidR="00927C37" w:rsidRDefault="005B78CB" w:rsidP="005B78CB">
      <w:pPr>
        <w:spacing w:line="360" w:lineRule="auto"/>
        <w:jc w:val="both"/>
        <w:rPr>
          <w:rFonts w:asciiTheme="majorBidi" w:hAnsiTheme="majorBidi" w:cstheme="majorBidi"/>
          <w:color w:val="000000"/>
          <w:sz w:val="24"/>
          <w:szCs w:val="24"/>
          <w:u w:val="single"/>
        </w:rPr>
      </w:pPr>
      <w:r w:rsidRPr="00B43133">
        <w:rPr>
          <w:rFonts w:asciiTheme="majorBidi" w:hAnsiTheme="majorBidi" w:cstheme="majorBidi"/>
          <w:color w:val="000000"/>
          <w:sz w:val="24"/>
          <w:szCs w:val="24"/>
          <w:u w:val="single"/>
        </w:rPr>
        <w:t>III.1.</w:t>
      </w:r>
      <w:r>
        <w:rPr>
          <w:rFonts w:asciiTheme="majorBidi" w:hAnsiTheme="majorBidi" w:cstheme="majorBidi"/>
          <w:color w:val="000000"/>
          <w:sz w:val="24"/>
          <w:szCs w:val="24"/>
          <w:u w:val="single"/>
        </w:rPr>
        <w:t>6Brigade de Contrôle :</w:t>
      </w:r>
    </w:p>
    <w:p w:rsidR="005B78CB" w:rsidRPr="00927C37" w:rsidRDefault="00927C37" w:rsidP="005B78CB">
      <w:pPr>
        <w:spacing w:line="360" w:lineRule="auto"/>
        <w:jc w:val="both"/>
        <w:rPr>
          <w:rFonts w:asciiTheme="majorBidi" w:hAnsiTheme="majorBidi" w:cstheme="majorBidi"/>
          <w:color w:val="000000"/>
          <w:sz w:val="24"/>
          <w:szCs w:val="24"/>
        </w:rPr>
      </w:pPr>
      <w:r w:rsidRPr="00927C37">
        <w:rPr>
          <w:rFonts w:asciiTheme="majorBidi" w:hAnsiTheme="majorBidi" w:cstheme="majorBidi"/>
          <w:color w:val="000000"/>
          <w:sz w:val="24"/>
          <w:szCs w:val="24"/>
        </w:rPr>
        <w:t>Composer de deux agent de contrôle.</w:t>
      </w:r>
    </w:p>
    <w:p w:rsidR="00927C37" w:rsidRDefault="00927C37" w:rsidP="00927C37">
      <w:pPr>
        <w:spacing w:line="360" w:lineRule="auto"/>
        <w:jc w:val="both"/>
        <w:rPr>
          <w:rFonts w:asciiTheme="majorBidi" w:hAnsiTheme="majorBidi" w:cstheme="majorBidi"/>
          <w:b/>
          <w:bCs/>
          <w:sz w:val="24"/>
          <w:szCs w:val="24"/>
          <w:u w:val="single"/>
        </w:rPr>
      </w:pPr>
      <w:r>
        <w:rPr>
          <w:rFonts w:asciiTheme="majorBidi" w:hAnsiTheme="majorBidi" w:cstheme="majorBidi"/>
          <w:b/>
          <w:bCs/>
          <w:sz w:val="28"/>
          <w:szCs w:val="28"/>
          <w:u w:val="single"/>
        </w:rPr>
        <w:t xml:space="preserve">III.2 </w:t>
      </w:r>
      <w:r w:rsidRPr="00701632">
        <w:rPr>
          <w:rFonts w:asciiTheme="majorBidi" w:hAnsiTheme="majorBidi" w:cstheme="majorBidi"/>
          <w:b/>
          <w:bCs/>
          <w:sz w:val="28"/>
          <w:szCs w:val="28"/>
          <w:u w:val="single"/>
        </w:rPr>
        <w:t>Problématique</w:t>
      </w:r>
      <w:r>
        <w:rPr>
          <w:rFonts w:asciiTheme="majorBidi" w:hAnsiTheme="majorBidi" w:cstheme="majorBidi"/>
          <w:b/>
          <w:bCs/>
          <w:sz w:val="28"/>
          <w:szCs w:val="28"/>
          <w:u w:val="single"/>
        </w:rPr>
        <w:t xml:space="preserve"> :</w:t>
      </w:r>
    </w:p>
    <w:p w:rsidR="00927C37" w:rsidRDefault="00927C37" w:rsidP="00B30E71">
      <w:pPr>
        <w:spacing w:line="360" w:lineRule="auto"/>
        <w:ind w:firstLine="708"/>
        <w:jc w:val="both"/>
        <w:rPr>
          <w:rFonts w:asciiTheme="majorBidi" w:hAnsiTheme="majorBidi" w:cstheme="majorBidi"/>
          <w:color w:val="000000"/>
          <w:sz w:val="24"/>
          <w:szCs w:val="24"/>
        </w:rPr>
      </w:pPr>
      <w:r w:rsidRPr="00927C37">
        <w:rPr>
          <w:rFonts w:asciiTheme="majorBidi" w:hAnsiTheme="majorBidi" w:cstheme="majorBidi"/>
          <w:color w:val="000000"/>
          <w:sz w:val="24"/>
          <w:szCs w:val="24"/>
        </w:rPr>
        <w:t>Pour bien comprendre l</w:t>
      </w:r>
      <w:r w:rsidR="00A11857">
        <w:rPr>
          <w:rFonts w:asciiTheme="majorBidi" w:hAnsiTheme="majorBidi" w:cstheme="majorBidi"/>
          <w:color w:val="000000"/>
          <w:sz w:val="24"/>
          <w:szCs w:val="24"/>
        </w:rPr>
        <w:t>a</w:t>
      </w:r>
      <w:r w:rsidRPr="00927C37">
        <w:rPr>
          <w:rFonts w:asciiTheme="majorBidi" w:hAnsiTheme="majorBidi" w:cstheme="majorBidi"/>
          <w:color w:val="000000"/>
          <w:sz w:val="24"/>
          <w:szCs w:val="24"/>
        </w:rPr>
        <w:t xml:space="preserve"> problématique on doit en premier lieu comprendre comment </w:t>
      </w:r>
      <w:r>
        <w:rPr>
          <w:rFonts w:asciiTheme="majorBidi" w:hAnsiTheme="majorBidi" w:cstheme="majorBidi"/>
          <w:color w:val="000000"/>
          <w:sz w:val="24"/>
          <w:szCs w:val="24"/>
        </w:rPr>
        <w:t>vérifier et noter les résultats de contrôle où comment noter l'exécution du plan d'action.</w:t>
      </w:r>
    </w:p>
    <w:p w:rsidR="00973674" w:rsidRDefault="00973674" w:rsidP="00973674">
      <w:pPr>
        <w:spacing w:line="360" w:lineRule="auto"/>
        <w:jc w:val="both"/>
        <w:rPr>
          <w:rFonts w:asciiTheme="majorBidi" w:hAnsiTheme="majorBidi" w:cstheme="majorBidi"/>
          <w:color w:val="000000"/>
          <w:sz w:val="24"/>
          <w:szCs w:val="24"/>
          <w:u w:val="single"/>
        </w:rPr>
      </w:pPr>
      <w:r w:rsidRPr="00B43133">
        <w:rPr>
          <w:rFonts w:asciiTheme="majorBidi" w:hAnsiTheme="majorBidi" w:cstheme="majorBidi"/>
          <w:color w:val="000000"/>
          <w:sz w:val="24"/>
          <w:szCs w:val="24"/>
          <w:u w:val="single"/>
        </w:rPr>
        <w:t>III.</w:t>
      </w:r>
      <w:r>
        <w:rPr>
          <w:rFonts w:asciiTheme="majorBidi" w:hAnsiTheme="majorBidi" w:cstheme="majorBidi"/>
          <w:color w:val="000000"/>
          <w:sz w:val="24"/>
          <w:szCs w:val="24"/>
          <w:u w:val="single"/>
        </w:rPr>
        <w:t>2</w:t>
      </w:r>
      <w:r w:rsidRPr="00B43133">
        <w:rPr>
          <w:rFonts w:asciiTheme="majorBidi" w:hAnsiTheme="majorBidi" w:cstheme="majorBidi"/>
          <w:color w:val="000000"/>
          <w:sz w:val="24"/>
          <w:szCs w:val="24"/>
          <w:u w:val="single"/>
        </w:rPr>
        <w:t>.</w:t>
      </w:r>
      <w:r>
        <w:rPr>
          <w:rFonts w:asciiTheme="majorBidi" w:hAnsiTheme="majorBidi" w:cstheme="majorBidi"/>
          <w:color w:val="000000"/>
          <w:sz w:val="24"/>
          <w:szCs w:val="24"/>
          <w:u w:val="single"/>
        </w:rPr>
        <w:t>1Vérification des résultats :</w:t>
      </w:r>
    </w:p>
    <w:p w:rsidR="0031050C" w:rsidRDefault="00973674" w:rsidP="00B30E71">
      <w:pPr>
        <w:spacing w:line="360" w:lineRule="auto"/>
        <w:ind w:firstLine="360"/>
        <w:jc w:val="both"/>
        <w:rPr>
          <w:rFonts w:asciiTheme="majorBidi" w:hAnsiTheme="majorBidi" w:cstheme="majorBidi"/>
          <w:color w:val="000000"/>
          <w:sz w:val="24"/>
          <w:szCs w:val="24"/>
        </w:rPr>
      </w:pPr>
      <w:r w:rsidRPr="00973674">
        <w:rPr>
          <w:rFonts w:asciiTheme="majorBidi" w:hAnsiTheme="majorBidi" w:cstheme="majorBidi"/>
          <w:color w:val="000000"/>
          <w:sz w:val="24"/>
          <w:szCs w:val="24"/>
        </w:rPr>
        <w:t>Bas</w:t>
      </w:r>
      <w:r>
        <w:rPr>
          <w:rFonts w:asciiTheme="majorBidi" w:hAnsiTheme="majorBidi" w:cstheme="majorBidi"/>
          <w:color w:val="000000"/>
          <w:sz w:val="24"/>
          <w:szCs w:val="24"/>
        </w:rPr>
        <w:t>ant</w:t>
      </w:r>
      <w:r w:rsidRPr="00973674">
        <w:rPr>
          <w:rFonts w:asciiTheme="majorBidi" w:hAnsiTheme="majorBidi" w:cstheme="majorBidi"/>
          <w:color w:val="000000"/>
          <w:sz w:val="24"/>
          <w:szCs w:val="24"/>
        </w:rPr>
        <w:t xml:space="preserve"> sur quatre</w:t>
      </w:r>
      <w:r>
        <w:rPr>
          <w:rFonts w:asciiTheme="majorBidi" w:hAnsiTheme="majorBidi" w:cstheme="majorBidi"/>
          <w:color w:val="000000"/>
          <w:sz w:val="24"/>
          <w:szCs w:val="24"/>
        </w:rPr>
        <w:t xml:space="preserve"> (04)</w:t>
      </w:r>
      <w:r w:rsidRPr="00973674">
        <w:rPr>
          <w:rFonts w:asciiTheme="majorBidi" w:hAnsiTheme="majorBidi" w:cstheme="majorBidi"/>
          <w:color w:val="000000"/>
          <w:sz w:val="24"/>
          <w:szCs w:val="24"/>
        </w:rPr>
        <w:t xml:space="preserve"> paramètres </w:t>
      </w:r>
      <w:r w:rsidR="00A11857">
        <w:rPr>
          <w:rFonts w:asciiTheme="majorBidi" w:hAnsiTheme="majorBidi" w:cstheme="majorBidi"/>
          <w:color w:val="000000"/>
          <w:sz w:val="24"/>
          <w:szCs w:val="24"/>
        </w:rPr>
        <w:t xml:space="preserve">de </w:t>
      </w:r>
      <w:r w:rsidRPr="00973674">
        <w:rPr>
          <w:rFonts w:asciiTheme="majorBidi" w:hAnsiTheme="majorBidi" w:cstheme="majorBidi"/>
          <w:color w:val="000000"/>
          <w:sz w:val="24"/>
          <w:szCs w:val="24"/>
        </w:rPr>
        <w:t>la direction régionale</w:t>
      </w:r>
      <w:r w:rsidR="00A11857">
        <w:rPr>
          <w:rFonts w:asciiTheme="majorBidi" w:hAnsiTheme="majorBidi" w:cstheme="majorBidi"/>
          <w:color w:val="000000"/>
          <w:sz w:val="24"/>
          <w:szCs w:val="24"/>
        </w:rPr>
        <w:t xml:space="preserve"> et</w:t>
      </w:r>
      <w:r>
        <w:rPr>
          <w:rFonts w:asciiTheme="majorBidi" w:hAnsiTheme="majorBidi" w:cstheme="majorBidi"/>
          <w:color w:val="000000"/>
          <w:sz w:val="24"/>
          <w:szCs w:val="24"/>
        </w:rPr>
        <w:t xml:space="preserve"> vérifier les résultats de contrôle</w:t>
      </w:r>
      <w:r w:rsidR="00A11857">
        <w:rPr>
          <w:rFonts w:asciiTheme="majorBidi" w:hAnsiTheme="majorBidi" w:cstheme="majorBidi"/>
          <w:color w:val="000000"/>
          <w:sz w:val="24"/>
          <w:szCs w:val="24"/>
        </w:rPr>
        <w:t xml:space="preserve"> </w:t>
      </w:r>
      <w:r>
        <w:rPr>
          <w:rFonts w:asciiTheme="majorBidi" w:hAnsiTheme="majorBidi" w:cstheme="majorBidi"/>
          <w:color w:val="000000"/>
          <w:sz w:val="24"/>
          <w:szCs w:val="24"/>
        </w:rPr>
        <w:t>en calculant quatre (04) autre paramètres</w:t>
      </w:r>
      <w:r w:rsidR="0031050C">
        <w:rPr>
          <w:rFonts w:asciiTheme="majorBidi" w:hAnsiTheme="majorBidi" w:cstheme="majorBidi"/>
          <w:color w:val="000000"/>
          <w:sz w:val="24"/>
          <w:szCs w:val="24"/>
        </w:rPr>
        <w:t>.</w:t>
      </w:r>
    </w:p>
    <w:p w:rsidR="00973674" w:rsidRDefault="0031050C" w:rsidP="0031050C">
      <w:pPr>
        <w:pStyle w:val="Paragraphedeliste"/>
        <w:numPr>
          <w:ilvl w:val="0"/>
          <w:numId w:val="20"/>
        </w:numPr>
        <w:spacing w:line="360" w:lineRule="auto"/>
        <w:jc w:val="both"/>
        <w:rPr>
          <w:rFonts w:asciiTheme="majorBidi" w:hAnsiTheme="majorBidi" w:cstheme="majorBidi"/>
          <w:color w:val="000000"/>
          <w:sz w:val="24"/>
          <w:szCs w:val="24"/>
        </w:rPr>
      </w:pPr>
      <w:r w:rsidRPr="0031050C">
        <w:rPr>
          <w:rFonts w:asciiTheme="majorBidi" w:hAnsiTheme="majorBidi" w:cstheme="majorBidi"/>
          <w:color w:val="000000"/>
          <w:sz w:val="24"/>
          <w:szCs w:val="24"/>
        </w:rPr>
        <w:t xml:space="preserve">Paramètre de base de vérification </w:t>
      </w:r>
      <w:r w:rsidR="00973674" w:rsidRPr="0031050C">
        <w:rPr>
          <w:rFonts w:asciiTheme="majorBidi" w:hAnsiTheme="majorBidi" w:cstheme="majorBidi"/>
          <w:color w:val="000000"/>
          <w:sz w:val="24"/>
          <w:szCs w:val="24"/>
        </w:rPr>
        <w:t>:</w:t>
      </w:r>
      <w:r>
        <w:rPr>
          <w:rFonts w:asciiTheme="majorBidi" w:hAnsiTheme="majorBidi" w:cstheme="majorBidi"/>
          <w:color w:val="000000"/>
          <w:sz w:val="24"/>
          <w:szCs w:val="24"/>
        </w:rPr>
        <w:t xml:space="preserve"> Nombre des intervenants programmées (matrice d'exécution), Nombre des brigades, Nombre d'intervention, nombre des Procès Verbales (PV).</w:t>
      </w:r>
    </w:p>
    <w:p w:rsidR="0031050C" w:rsidRDefault="0031050C" w:rsidP="0031050C">
      <w:pPr>
        <w:pStyle w:val="Paragraphedeliste"/>
        <w:numPr>
          <w:ilvl w:val="0"/>
          <w:numId w:val="20"/>
        </w:numPr>
        <w:spacing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Paramètres de contrôle : </w:t>
      </w:r>
    </w:p>
    <w:p w:rsidR="0031050C" w:rsidRDefault="0031050C" w:rsidP="0031050C">
      <w:pPr>
        <w:pStyle w:val="Paragraphedeliste"/>
        <w:spacing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Exécution du plan = nombre d'intervention / nombre des intervenants programmées.</w:t>
      </w:r>
    </w:p>
    <w:p w:rsidR="0031050C" w:rsidRDefault="0031050C" w:rsidP="0031050C">
      <w:pPr>
        <w:pStyle w:val="Paragraphedeliste"/>
        <w:spacing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Efficacité = nombre des PV / nombre des intervenants programmées.</w:t>
      </w:r>
    </w:p>
    <w:p w:rsidR="0031050C" w:rsidRDefault="0031050C" w:rsidP="0031050C">
      <w:pPr>
        <w:pStyle w:val="Paragraphedeliste"/>
        <w:spacing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Rendement = nombre d'intervention / nombre des brigades.</w:t>
      </w:r>
    </w:p>
    <w:p w:rsidR="0031050C" w:rsidRDefault="00D61E8C" w:rsidP="00D61E8C">
      <w:pPr>
        <w:pStyle w:val="Paragraphedeliste"/>
        <w:spacing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B</w:t>
      </w:r>
      <w:r w:rsidR="0031050C">
        <w:rPr>
          <w:rFonts w:asciiTheme="majorBidi" w:hAnsiTheme="majorBidi" w:cstheme="majorBidi"/>
          <w:color w:val="000000"/>
          <w:sz w:val="24"/>
          <w:szCs w:val="24"/>
        </w:rPr>
        <w:t>on</w:t>
      </w:r>
      <w:r w:rsidR="00B2372A">
        <w:rPr>
          <w:rFonts w:asciiTheme="majorBidi" w:hAnsiTheme="majorBidi" w:cstheme="majorBidi"/>
          <w:color w:val="000000"/>
          <w:sz w:val="24"/>
          <w:szCs w:val="24"/>
        </w:rPr>
        <w:t>ne</w:t>
      </w:r>
      <w:r w:rsidR="0031050C">
        <w:rPr>
          <w:rFonts w:asciiTheme="majorBidi" w:hAnsiTheme="majorBidi" w:cstheme="majorBidi"/>
          <w:color w:val="000000"/>
          <w:sz w:val="24"/>
          <w:szCs w:val="24"/>
        </w:rPr>
        <w:t xml:space="preserve"> exécution = </w:t>
      </w:r>
      <w:r>
        <w:rPr>
          <w:rFonts w:asciiTheme="majorBidi" w:hAnsiTheme="majorBidi" w:cstheme="majorBidi"/>
          <w:color w:val="000000"/>
          <w:sz w:val="24"/>
          <w:szCs w:val="24"/>
        </w:rPr>
        <w:t>nombre des PV / nombre des brigades.</w:t>
      </w:r>
    </w:p>
    <w:p w:rsidR="00D61E8C" w:rsidRDefault="00D61E8C" w:rsidP="00D61E8C">
      <w:pPr>
        <w:spacing w:line="360" w:lineRule="auto"/>
        <w:jc w:val="both"/>
        <w:rPr>
          <w:rFonts w:asciiTheme="majorBidi" w:hAnsiTheme="majorBidi" w:cstheme="majorBidi"/>
          <w:color w:val="000000"/>
          <w:sz w:val="24"/>
          <w:szCs w:val="24"/>
        </w:rPr>
      </w:pPr>
    </w:p>
    <w:p w:rsidR="00D61E8C" w:rsidRDefault="00D61E8C" w:rsidP="00D61E8C">
      <w:pPr>
        <w:spacing w:line="360" w:lineRule="auto"/>
        <w:jc w:val="both"/>
        <w:rPr>
          <w:rFonts w:asciiTheme="majorBidi" w:hAnsiTheme="majorBidi" w:cstheme="majorBidi"/>
          <w:color w:val="000000"/>
          <w:sz w:val="24"/>
          <w:szCs w:val="24"/>
        </w:rPr>
      </w:pPr>
    </w:p>
    <w:p w:rsidR="00D61E8C" w:rsidRDefault="00D61E8C" w:rsidP="00D61E8C">
      <w:pPr>
        <w:spacing w:line="360" w:lineRule="auto"/>
        <w:jc w:val="both"/>
        <w:rPr>
          <w:rFonts w:asciiTheme="majorBidi" w:hAnsiTheme="majorBidi" w:cstheme="majorBidi"/>
          <w:color w:val="000000"/>
          <w:sz w:val="24"/>
          <w:szCs w:val="24"/>
        </w:rPr>
      </w:pPr>
    </w:p>
    <w:p w:rsidR="00483394" w:rsidRDefault="00483394" w:rsidP="00D61E8C">
      <w:pPr>
        <w:spacing w:line="360" w:lineRule="auto"/>
        <w:jc w:val="both"/>
        <w:rPr>
          <w:rFonts w:asciiTheme="majorBidi" w:hAnsiTheme="majorBidi" w:cstheme="majorBidi"/>
          <w:color w:val="000000"/>
          <w:sz w:val="24"/>
          <w:szCs w:val="24"/>
          <w:u w:val="single"/>
        </w:rPr>
      </w:pPr>
    </w:p>
    <w:p w:rsidR="00D61E8C" w:rsidRDefault="00D61E8C" w:rsidP="00D61E8C">
      <w:pPr>
        <w:spacing w:line="360" w:lineRule="auto"/>
        <w:jc w:val="both"/>
        <w:rPr>
          <w:rFonts w:asciiTheme="majorBidi" w:hAnsiTheme="majorBidi" w:cstheme="majorBidi"/>
          <w:color w:val="000000"/>
          <w:sz w:val="24"/>
          <w:szCs w:val="24"/>
        </w:rPr>
      </w:pPr>
      <w:r w:rsidRPr="002474C3">
        <w:rPr>
          <w:rFonts w:asciiTheme="majorBidi" w:hAnsiTheme="majorBidi" w:cstheme="majorBidi"/>
          <w:color w:val="000000"/>
          <w:sz w:val="24"/>
          <w:szCs w:val="24"/>
          <w:u w:val="single"/>
        </w:rPr>
        <w:lastRenderedPageBreak/>
        <w:t>Exemple</w:t>
      </w:r>
      <w:r>
        <w:rPr>
          <w:rFonts w:asciiTheme="majorBidi" w:hAnsiTheme="majorBidi" w:cstheme="majorBidi"/>
          <w:color w:val="000000"/>
          <w:sz w:val="24"/>
          <w:szCs w:val="24"/>
        </w:rPr>
        <w:t xml:space="preserve"> :</w:t>
      </w:r>
    </w:p>
    <w:p w:rsidR="00D61E8C" w:rsidRDefault="00D61E8C" w:rsidP="00D61E8C">
      <w:pPr>
        <w:spacing w:line="360" w:lineRule="auto"/>
        <w:jc w:val="both"/>
        <w:rPr>
          <w:rFonts w:asciiTheme="majorBidi" w:hAnsiTheme="majorBidi" w:cstheme="majorBidi"/>
          <w:color w:val="000000"/>
          <w:sz w:val="24"/>
          <w:szCs w:val="24"/>
        </w:rPr>
      </w:pPr>
      <w:r>
        <w:rPr>
          <w:rFonts w:asciiTheme="majorBidi" w:hAnsiTheme="majorBidi" w:cstheme="majorBidi"/>
          <w:color w:val="000000"/>
          <w:sz w:val="24"/>
          <w:szCs w:val="24"/>
        </w:rPr>
        <w:t>L'exemple suivant montre les résultats du contrôle du mois de février 2015 :</w:t>
      </w:r>
    </w:p>
    <w:tbl>
      <w:tblPr>
        <w:tblStyle w:val="Grilledutableau"/>
        <w:tblW w:w="0" w:type="auto"/>
        <w:jc w:val="center"/>
        <w:tblLook w:val="04A0" w:firstRow="1" w:lastRow="0" w:firstColumn="1" w:lastColumn="0" w:noHBand="0" w:noVBand="1"/>
      </w:tblPr>
      <w:tblGrid>
        <w:gridCol w:w="1155"/>
        <w:gridCol w:w="1206"/>
        <w:gridCol w:w="936"/>
        <w:gridCol w:w="1216"/>
        <w:gridCol w:w="811"/>
        <w:gridCol w:w="951"/>
        <w:gridCol w:w="921"/>
        <w:gridCol w:w="1042"/>
        <w:gridCol w:w="921"/>
      </w:tblGrid>
      <w:tr w:rsidR="00D61E8C" w:rsidRPr="002474C3" w:rsidTr="002474C3">
        <w:trPr>
          <w:jc w:val="center"/>
        </w:trPr>
        <w:tc>
          <w:tcPr>
            <w:tcW w:w="1155" w:type="dxa"/>
            <w:vMerge w:val="restart"/>
            <w:vAlign w:val="center"/>
          </w:tcPr>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Secteur</w:t>
            </w:r>
          </w:p>
        </w:tc>
        <w:tc>
          <w:tcPr>
            <w:tcW w:w="1108" w:type="dxa"/>
            <w:vMerge w:val="restart"/>
            <w:vAlign w:val="center"/>
          </w:tcPr>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Intervenants Programmées</w:t>
            </w:r>
          </w:p>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(1)</w:t>
            </w:r>
          </w:p>
        </w:tc>
        <w:tc>
          <w:tcPr>
            <w:tcW w:w="936" w:type="dxa"/>
            <w:vMerge w:val="restart"/>
            <w:vAlign w:val="center"/>
          </w:tcPr>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Nombre des brigades</w:t>
            </w:r>
          </w:p>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(2)</w:t>
            </w:r>
          </w:p>
        </w:tc>
        <w:tc>
          <w:tcPr>
            <w:tcW w:w="1216" w:type="dxa"/>
            <w:vMerge w:val="restart"/>
            <w:vAlign w:val="center"/>
          </w:tcPr>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Nombre d'intervention</w:t>
            </w:r>
          </w:p>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(3)</w:t>
            </w:r>
          </w:p>
        </w:tc>
        <w:tc>
          <w:tcPr>
            <w:tcW w:w="811" w:type="dxa"/>
            <w:vMerge w:val="restart"/>
            <w:vAlign w:val="center"/>
          </w:tcPr>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Nombre des PV</w:t>
            </w:r>
          </w:p>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(4)</w:t>
            </w:r>
          </w:p>
        </w:tc>
        <w:tc>
          <w:tcPr>
            <w:tcW w:w="3835" w:type="dxa"/>
            <w:gridSpan w:val="4"/>
            <w:vAlign w:val="center"/>
          </w:tcPr>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Résultats &amp; Moyens en %</w:t>
            </w:r>
          </w:p>
        </w:tc>
      </w:tr>
      <w:tr w:rsidR="00D61E8C" w:rsidRPr="002474C3" w:rsidTr="002474C3">
        <w:trPr>
          <w:jc w:val="center"/>
        </w:trPr>
        <w:tc>
          <w:tcPr>
            <w:tcW w:w="1155" w:type="dxa"/>
            <w:vMerge/>
            <w:vAlign w:val="center"/>
          </w:tcPr>
          <w:p w:rsidR="00D61E8C" w:rsidRPr="002474C3" w:rsidRDefault="00D61E8C" w:rsidP="00D61E8C">
            <w:pPr>
              <w:spacing w:line="360" w:lineRule="auto"/>
              <w:jc w:val="center"/>
              <w:rPr>
                <w:rFonts w:asciiTheme="majorBidi" w:hAnsiTheme="majorBidi" w:cstheme="majorBidi"/>
                <w:color w:val="000000"/>
                <w:sz w:val="18"/>
                <w:szCs w:val="18"/>
              </w:rPr>
            </w:pPr>
          </w:p>
        </w:tc>
        <w:tc>
          <w:tcPr>
            <w:tcW w:w="1108" w:type="dxa"/>
            <w:vMerge/>
            <w:vAlign w:val="center"/>
          </w:tcPr>
          <w:p w:rsidR="00D61E8C" w:rsidRPr="002474C3" w:rsidRDefault="00D61E8C" w:rsidP="00D61E8C">
            <w:pPr>
              <w:spacing w:line="360" w:lineRule="auto"/>
              <w:jc w:val="center"/>
              <w:rPr>
                <w:rFonts w:asciiTheme="majorBidi" w:hAnsiTheme="majorBidi" w:cstheme="majorBidi"/>
                <w:color w:val="000000"/>
                <w:sz w:val="18"/>
                <w:szCs w:val="18"/>
              </w:rPr>
            </w:pPr>
          </w:p>
        </w:tc>
        <w:tc>
          <w:tcPr>
            <w:tcW w:w="936" w:type="dxa"/>
            <w:vMerge/>
            <w:vAlign w:val="center"/>
          </w:tcPr>
          <w:p w:rsidR="00D61E8C" w:rsidRPr="002474C3" w:rsidRDefault="00D61E8C" w:rsidP="00D61E8C">
            <w:pPr>
              <w:spacing w:line="360" w:lineRule="auto"/>
              <w:jc w:val="center"/>
              <w:rPr>
                <w:rFonts w:asciiTheme="majorBidi" w:hAnsiTheme="majorBidi" w:cstheme="majorBidi"/>
                <w:color w:val="000000"/>
                <w:sz w:val="18"/>
                <w:szCs w:val="18"/>
              </w:rPr>
            </w:pPr>
          </w:p>
        </w:tc>
        <w:tc>
          <w:tcPr>
            <w:tcW w:w="1216" w:type="dxa"/>
            <w:vMerge/>
            <w:vAlign w:val="center"/>
          </w:tcPr>
          <w:p w:rsidR="00D61E8C" w:rsidRPr="002474C3" w:rsidRDefault="00D61E8C" w:rsidP="00D61E8C">
            <w:pPr>
              <w:spacing w:line="360" w:lineRule="auto"/>
              <w:jc w:val="center"/>
              <w:rPr>
                <w:rFonts w:asciiTheme="majorBidi" w:hAnsiTheme="majorBidi" w:cstheme="majorBidi"/>
                <w:color w:val="000000"/>
                <w:sz w:val="18"/>
                <w:szCs w:val="18"/>
              </w:rPr>
            </w:pPr>
          </w:p>
        </w:tc>
        <w:tc>
          <w:tcPr>
            <w:tcW w:w="811" w:type="dxa"/>
            <w:vMerge/>
            <w:vAlign w:val="center"/>
          </w:tcPr>
          <w:p w:rsidR="00D61E8C" w:rsidRPr="002474C3" w:rsidRDefault="00D61E8C" w:rsidP="00D61E8C">
            <w:pPr>
              <w:spacing w:line="360" w:lineRule="auto"/>
              <w:jc w:val="center"/>
              <w:rPr>
                <w:rFonts w:asciiTheme="majorBidi" w:hAnsiTheme="majorBidi" w:cstheme="majorBidi"/>
                <w:color w:val="000000"/>
                <w:sz w:val="18"/>
                <w:szCs w:val="18"/>
              </w:rPr>
            </w:pPr>
          </w:p>
        </w:tc>
        <w:tc>
          <w:tcPr>
            <w:tcW w:w="951" w:type="dxa"/>
            <w:vAlign w:val="center"/>
          </w:tcPr>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Exécution du plan 3/1</w:t>
            </w:r>
          </w:p>
        </w:tc>
        <w:tc>
          <w:tcPr>
            <w:tcW w:w="921" w:type="dxa"/>
            <w:vAlign w:val="center"/>
          </w:tcPr>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Efficacité 4/1</w:t>
            </w:r>
          </w:p>
        </w:tc>
        <w:tc>
          <w:tcPr>
            <w:tcW w:w="1042" w:type="dxa"/>
            <w:vAlign w:val="center"/>
          </w:tcPr>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Rendement 3/2</w:t>
            </w:r>
          </w:p>
        </w:tc>
        <w:tc>
          <w:tcPr>
            <w:tcW w:w="921" w:type="dxa"/>
            <w:vAlign w:val="center"/>
          </w:tcPr>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Bon</w:t>
            </w:r>
            <w:r w:rsidR="00B2372A">
              <w:rPr>
                <w:rFonts w:asciiTheme="majorBidi" w:hAnsiTheme="majorBidi" w:cstheme="majorBidi"/>
                <w:color w:val="000000"/>
                <w:sz w:val="18"/>
                <w:szCs w:val="18"/>
              </w:rPr>
              <w:t>ne</w:t>
            </w:r>
            <w:r w:rsidRPr="002474C3">
              <w:rPr>
                <w:rFonts w:asciiTheme="majorBidi" w:hAnsiTheme="majorBidi" w:cstheme="majorBidi"/>
                <w:color w:val="000000"/>
                <w:sz w:val="18"/>
                <w:szCs w:val="18"/>
              </w:rPr>
              <w:t xml:space="preserve"> exécution 4/1</w:t>
            </w:r>
          </w:p>
        </w:tc>
      </w:tr>
      <w:tr w:rsidR="00D61E8C" w:rsidRPr="002474C3" w:rsidTr="002474C3">
        <w:trPr>
          <w:jc w:val="center"/>
        </w:trPr>
        <w:tc>
          <w:tcPr>
            <w:tcW w:w="1155" w:type="dxa"/>
            <w:vAlign w:val="center"/>
          </w:tcPr>
          <w:p w:rsidR="00D61E8C" w:rsidRPr="002474C3" w:rsidRDefault="00D61E8C" w:rsidP="00D61E8C">
            <w:pPr>
              <w:spacing w:line="360" w:lineRule="auto"/>
              <w:jc w:val="center"/>
              <w:rPr>
                <w:rFonts w:asciiTheme="majorBidi" w:hAnsiTheme="majorBidi" w:cstheme="majorBidi"/>
                <w:color w:val="000000"/>
                <w:sz w:val="18"/>
                <w:szCs w:val="18"/>
              </w:rPr>
            </w:pPr>
            <w:r w:rsidRPr="002474C3">
              <w:rPr>
                <w:rFonts w:asciiTheme="majorBidi" w:hAnsiTheme="majorBidi" w:cstheme="majorBidi"/>
                <w:color w:val="000000"/>
                <w:sz w:val="18"/>
                <w:szCs w:val="18"/>
              </w:rPr>
              <w:t>Risques Alimentaires</w:t>
            </w:r>
          </w:p>
        </w:tc>
        <w:tc>
          <w:tcPr>
            <w:tcW w:w="1108" w:type="dxa"/>
            <w:vAlign w:val="center"/>
          </w:tcPr>
          <w:p w:rsidR="00D61E8C" w:rsidRPr="002474C3" w:rsidRDefault="002474C3" w:rsidP="00D61E8C">
            <w:pPr>
              <w:spacing w:line="360" w:lineRule="auto"/>
              <w:jc w:val="center"/>
              <w:rPr>
                <w:rFonts w:asciiTheme="majorBidi" w:hAnsiTheme="majorBidi" w:cstheme="majorBidi"/>
                <w:b/>
                <w:bCs/>
                <w:color w:val="000000"/>
                <w:sz w:val="18"/>
                <w:szCs w:val="18"/>
              </w:rPr>
            </w:pPr>
            <w:r w:rsidRPr="002474C3">
              <w:rPr>
                <w:rFonts w:asciiTheme="majorBidi" w:hAnsiTheme="majorBidi" w:cstheme="majorBidi"/>
                <w:b/>
                <w:bCs/>
                <w:color w:val="000000"/>
                <w:sz w:val="18"/>
                <w:szCs w:val="18"/>
              </w:rPr>
              <w:t>440</w:t>
            </w:r>
          </w:p>
        </w:tc>
        <w:tc>
          <w:tcPr>
            <w:tcW w:w="936" w:type="dxa"/>
            <w:vAlign w:val="center"/>
          </w:tcPr>
          <w:p w:rsidR="00D61E8C" w:rsidRPr="002474C3" w:rsidRDefault="002474C3" w:rsidP="00D61E8C">
            <w:pPr>
              <w:spacing w:line="360" w:lineRule="auto"/>
              <w:jc w:val="center"/>
              <w:rPr>
                <w:rFonts w:asciiTheme="majorBidi" w:hAnsiTheme="majorBidi" w:cstheme="majorBidi"/>
                <w:b/>
                <w:bCs/>
                <w:color w:val="000000"/>
                <w:sz w:val="18"/>
                <w:szCs w:val="18"/>
              </w:rPr>
            </w:pPr>
            <w:r w:rsidRPr="002474C3">
              <w:rPr>
                <w:rFonts w:asciiTheme="majorBidi" w:hAnsiTheme="majorBidi" w:cstheme="majorBidi"/>
                <w:b/>
                <w:bCs/>
                <w:color w:val="000000"/>
                <w:sz w:val="18"/>
                <w:szCs w:val="18"/>
              </w:rPr>
              <w:t>5</w:t>
            </w:r>
          </w:p>
        </w:tc>
        <w:tc>
          <w:tcPr>
            <w:tcW w:w="1216" w:type="dxa"/>
            <w:vAlign w:val="center"/>
          </w:tcPr>
          <w:p w:rsidR="00D61E8C" w:rsidRPr="002474C3" w:rsidRDefault="002474C3" w:rsidP="00D61E8C">
            <w:pPr>
              <w:spacing w:line="360" w:lineRule="auto"/>
              <w:jc w:val="center"/>
              <w:rPr>
                <w:rFonts w:asciiTheme="majorBidi" w:hAnsiTheme="majorBidi" w:cstheme="majorBidi"/>
                <w:b/>
                <w:bCs/>
                <w:color w:val="000000"/>
                <w:sz w:val="18"/>
                <w:szCs w:val="18"/>
              </w:rPr>
            </w:pPr>
            <w:r w:rsidRPr="002474C3">
              <w:rPr>
                <w:rFonts w:asciiTheme="majorBidi" w:hAnsiTheme="majorBidi" w:cstheme="majorBidi"/>
                <w:b/>
                <w:bCs/>
                <w:color w:val="000000"/>
                <w:sz w:val="18"/>
                <w:szCs w:val="18"/>
              </w:rPr>
              <w:t>570</w:t>
            </w:r>
          </w:p>
        </w:tc>
        <w:tc>
          <w:tcPr>
            <w:tcW w:w="811" w:type="dxa"/>
            <w:vAlign w:val="center"/>
          </w:tcPr>
          <w:p w:rsidR="00D61E8C" w:rsidRPr="002474C3" w:rsidRDefault="002474C3" w:rsidP="00D61E8C">
            <w:pPr>
              <w:spacing w:line="360" w:lineRule="auto"/>
              <w:jc w:val="center"/>
              <w:rPr>
                <w:rFonts w:asciiTheme="majorBidi" w:hAnsiTheme="majorBidi" w:cstheme="majorBidi"/>
                <w:b/>
                <w:bCs/>
                <w:color w:val="000000"/>
                <w:sz w:val="18"/>
                <w:szCs w:val="18"/>
              </w:rPr>
            </w:pPr>
            <w:r w:rsidRPr="002474C3">
              <w:rPr>
                <w:rFonts w:asciiTheme="majorBidi" w:hAnsiTheme="majorBidi" w:cstheme="majorBidi"/>
                <w:b/>
                <w:bCs/>
                <w:color w:val="000000"/>
                <w:sz w:val="18"/>
                <w:szCs w:val="18"/>
              </w:rPr>
              <w:t>60</w:t>
            </w:r>
          </w:p>
        </w:tc>
        <w:tc>
          <w:tcPr>
            <w:tcW w:w="951" w:type="dxa"/>
            <w:vAlign w:val="center"/>
          </w:tcPr>
          <w:p w:rsidR="00D61E8C" w:rsidRPr="002474C3" w:rsidRDefault="002474C3" w:rsidP="00D61E8C">
            <w:pPr>
              <w:spacing w:line="360" w:lineRule="auto"/>
              <w:jc w:val="center"/>
              <w:rPr>
                <w:rFonts w:asciiTheme="majorBidi" w:hAnsiTheme="majorBidi" w:cstheme="majorBidi"/>
                <w:b/>
                <w:bCs/>
                <w:color w:val="000000"/>
                <w:sz w:val="18"/>
                <w:szCs w:val="18"/>
              </w:rPr>
            </w:pPr>
            <w:r w:rsidRPr="002474C3">
              <w:rPr>
                <w:rFonts w:asciiTheme="majorBidi" w:hAnsiTheme="majorBidi" w:cstheme="majorBidi"/>
                <w:b/>
                <w:bCs/>
                <w:color w:val="000000"/>
                <w:sz w:val="18"/>
                <w:szCs w:val="18"/>
              </w:rPr>
              <w:t>129.55 %</w:t>
            </w:r>
          </w:p>
        </w:tc>
        <w:tc>
          <w:tcPr>
            <w:tcW w:w="921" w:type="dxa"/>
            <w:vAlign w:val="center"/>
          </w:tcPr>
          <w:p w:rsidR="00D61E8C" w:rsidRPr="002474C3" w:rsidRDefault="00C26915" w:rsidP="00C26915">
            <w:pPr>
              <w:spacing w:line="360" w:lineRule="auto"/>
              <w:rPr>
                <w:rFonts w:asciiTheme="majorBidi" w:hAnsiTheme="majorBidi" w:cstheme="majorBidi"/>
                <w:b/>
                <w:bCs/>
                <w:color w:val="000000"/>
                <w:sz w:val="18"/>
                <w:szCs w:val="18"/>
              </w:rPr>
            </w:pPr>
            <w:r>
              <w:rPr>
                <w:rFonts w:asciiTheme="majorBidi" w:hAnsiTheme="majorBidi" w:cstheme="majorBidi"/>
                <w:b/>
                <w:bCs/>
                <w:color w:val="000000"/>
                <w:sz w:val="18"/>
                <w:szCs w:val="18"/>
              </w:rPr>
              <w:t>13.63</w:t>
            </w:r>
            <w:r w:rsidR="002474C3" w:rsidRPr="002474C3">
              <w:rPr>
                <w:rFonts w:asciiTheme="majorBidi" w:hAnsiTheme="majorBidi" w:cstheme="majorBidi"/>
                <w:b/>
                <w:bCs/>
                <w:color w:val="000000"/>
                <w:sz w:val="18"/>
                <w:szCs w:val="18"/>
              </w:rPr>
              <w:t>%</w:t>
            </w:r>
          </w:p>
        </w:tc>
        <w:tc>
          <w:tcPr>
            <w:tcW w:w="1042" w:type="dxa"/>
            <w:vAlign w:val="center"/>
          </w:tcPr>
          <w:p w:rsidR="00D61E8C" w:rsidRPr="002474C3" w:rsidRDefault="002474C3" w:rsidP="00D61E8C">
            <w:pPr>
              <w:spacing w:line="360" w:lineRule="auto"/>
              <w:jc w:val="center"/>
              <w:rPr>
                <w:rFonts w:asciiTheme="majorBidi" w:hAnsiTheme="majorBidi" w:cstheme="majorBidi"/>
                <w:b/>
                <w:bCs/>
                <w:color w:val="000000"/>
                <w:sz w:val="18"/>
                <w:szCs w:val="18"/>
              </w:rPr>
            </w:pPr>
            <w:r w:rsidRPr="002474C3">
              <w:rPr>
                <w:rFonts w:asciiTheme="majorBidi" w:hAnsiTheme="majorBidi" w:cstheme="majorBidi"/>
                <w:b/>
                <w:bCs/>
                <w:color w:val="000000"/>
                <w:sz w:val="18"/>
                <w:szCs w:val="18"/>
              </w:rPr>
              <w:t>114</w:t>
            </w:r>
            <w:r w:rsidR="00C26915">
              <w:rPr>
                <w:rFonts w:asciiTheme="majorBidi" w:hAnsiTheme="majorBidi" w:cstheme="majorBidi"/>
                <w:b/>
                <w:bCs/>
                <w:color w:val="000000"/>
                <w:sz w:val="18"/>
                <w:szCs w:val="18"/>
              </w:rPr>
              <w:t>00</w:t>
            </w:r>
            <w:r w:rsidRPr="002474C3">
              <w:rPr>
                <w:rFonts w:asciiTheme="majorBidi" w:hAnsiTheme="majorBidi" w:cstheme="majorBidi"/>
                <w:b/>
                <w:bCs/>
                <w:color w:val="000000"/>
                <w:sz w:val="18"/>
                <w:szCs w:val="18"/>
              </w:rPr>
              <w:t>%</w:t>
            </w:r>
          </w:p>
        </w:tc>
        <w:tc>
          <w:tcPr>
            <w:tcW w:w="921" w:type="dxa"/>
            <w:vAlign w:val="center"/>
          </w:tcPr>
          <w:p w:rsidR="00D61E8C" w:rsidRPr="002474C3" w:rsidRDefault="00C26915" w:rsidP="00D61E8C">
            <w:pPr>
              <w:spacing w:line="360" w:lineRule="auto"/>
              <w:jc w:val="center"/>
              <w:rPr>
                <w:rFonts w:asciiTheme="majorBidi" w:hAnsiTheme="majorBidi" w:cstheme="majorBidi"/>
                <w:b/>
                <w:bCs/>
                <w:color w:val="000000"/>
                <w:sz w:val="18"/>
                <w:szCs w:val="18"/>
              </w:rPr>
            </w:pPr>
            <w:r>
              <w:rPr>
                <w:rFonts w:asciiTheme="majorBidi" w:hAnsiTheme="majorBidi" w:cstheme="majorBidi"/>
                <w:b/>
                <w:bCs/>
                <w:color w:val="000000"/>
                <w:sz w:val="18"/>
                <w:szCs w:val="18"/>
              </w:rPr>
              <w:t>13.63</w:t>
            </w:r>
            <w:bookmarkStart w:id="0" w:name="_GoBack"/>
            <w:bookmarkEnd w:id="0"/>
            <w:r w:rsidR="002474C3" w:rsidRPr="002474C3">
              <w:rPr>
                <w:rFonts w:asciiTheme="majorBidi" w:hAnsiTheme="majorBidi" w:cstheme="majorBidi"/>
                <w:b/>
                <w:bCs/>
                <w:color w:val="000000"/>
                <w:sz w:val="18"/>
                <w:szCs w:val="18"/>
              </w:rPr>
              <w:t>%</w:t>
            </w:r>
          </w:p>
        </w:tc>
      </w:tr>
    </w:tbl>
    <w:p w:rsidR="002474C3" w:rsidRDefault="002474C3" w:rsidP="00973674">
      <w:pPr>
        <w:spacing w:line="360" w:lineRule="auto"/>
        <w:jc w:val="both"/>
        <w:rPr>
          <w:rFonts w:asciiTheme="majorBidi" w:hAnsiTheme="majorBidi" w:cstheme="majorBidi"/>
          <w:color w:val="000000"/>
          <w:sz w:val="12"/>
          <w:szCs w:val="12"/>
          <w:u w:val="single"/>
        </w:rPr>
      </w:pPr>
    </w:p>
    <w:p w:rsidR="004532FF" w:rsidRPr="00885F8A" w:rsidRDefault="00EC20BB" w:rsidP="00EC20BB">
      <w:pPr>
        <w:spacing w:line="360" w:lineRule="auto"/>
        <w:jc w:val="center"/>
        <w:rPr>
          <w:rFonts w:asciiTheme="majorBidi" w:hAnsiTheme="majorBidi" w:cstheme="majorBidi"/>
          <w:b/>
          <w:bCs/>
          <w:i/>
          <w:iCs/>
          <w:sz w:val="24"/>
          <w:szCs w:val="24"/>
        </w:rPr>
      </w:pPr>
      <w:r>
        <w:rPr>
          <w:rFonts w:asciiTheme="majorBidi" w:hAnsiTheme="majorBidi" w:cstheme="majorBidi"/>
          <w:b/>
          <w:bCs/>
          <w:i/>
          <w:iCs/>
          <w:sz w:val="24"/>
          <w:szCs w:val="24"/>
        </w:rPr>
        <w:t>Table</w:t>
      </w:r>
      <w:r w:rsidR="004532FF" w:rsidRPr="00885F8A">
        <w:rPr>
          <w:rFonts w:asciiTheme="majorBidi" w:hAnsiTheme="majorBidi" w:cstheme="majorBidi"/>
          <w:b/>
          <w:bCs/>
          <w:i/>
          <w:iCs/>
          <w:sz w:val="24"/>
          <w:szCs w:val="24"/>
        </w:rPr>
        <w:t xml:space="preserve"> II.</w:t>
      </w:r>
      <w:r>
        <w:rPr>
          <w:rFonts w:asciiTheme="majorBidi" w:hAnsiTheme="majorBidi" w:cstheme="majorBidi"/>
          <w:b/>
          <w:bCs/>
          <w:i/>
          <w:iCs/>
          <w:sz w:val="24"/>
          <w:szCs w:val="24"/>
        </w:rPr>
        <w:t>2</w:t>
      </w:r>
      <w:r w:rsidR="004532FF" w:rsidRPr="00885F8A">
        <w:rPr>
          <w:rFonts w:asciiTheme="majorBidi" w:hAnsiTheme="majorBidi" w:cstheme="majorBidi"/>
          <w:b/>
          <w:bCs/>
          <w:i/>
          <w:iCs/>
          <w:sz w:val="24"/>
          <w:szCs w:val="24"/>
        </w:rPr>
        <w:t xml:space="preserve"> : Partie de résultat de contrôle Février 2015</w:t>
      </w:r>
    </w:p>
    <w:p w:rsidR="00973674" w:rsidRDefault="00973674" w:rsidP="00973674">
      <w:pPr>
        <w:spacing w:line="360" w:lineRule="auto"/>
        <w:jc w:val="both"/>
        <w:rPr>
          <w:rFonts w:asciiTheme="majorBidi" w:hAnsiTheme="majorBidi" w:cstheme="majorBidi"/>
          <w:color w:val="000000"/>
          <w:sz w:val="24"/>
          <w:szCs w:val="24"/>
          <w:u w:val="single"/>
        </w:rPr>
      </w:pPr>
      <w:r w:rsidRPr="00B43133">
        <w:rPr>
          <w:rFonts w:asciiTheme="majorBidi" w:hAnsiTheme="majorBidi" w:cstheme="majorBidi"/>
          <w:color w:val="000000"/>
          <w:sz w:val="24"/>
          <w:szCs w:val="24"/>
          <w:u w:val="single"/>
        </w:rPr>
        <w:t>III.</w:t>
      </w:r>
      <w:r>
        <w:rPr>
          <w:rFonts w:asciiTheme="majorBidi" w:hAnsiTheme="majorBidi" w:cstheme="majorBidi"/>
          <w:color w:val="000000"/>
          <w:sz w:val="24"/>
          <w:szCs w:val="24"/>
          <w:u w:val="single"/>
        </w:rPr>
        <w:t>2</w:t>
      </w:r>
      <w:r w:rsidRPr="00B43133">
        <w:rPr>
          <w:rFonts w:asciiTheme="majorBidi" w:hAnsiTheme="majorBidi" w:cstheme="majorBidi"/>
          <w:color w:val="000000"/>
          <w:sz w:val="24"/>
          <w:szCs w:val="24"/>
          <w:u w:val="single"/>
        </w:rPr>
        <w:t>.</w:t>
      </w:r>
      <w:r>
        <w:rPr>
          <w:rFonts w:asciiTheme="majorBidi" w:hAnsiTheme="majorBidi" w:cstheme="majorBidi"/>
          <w:color w:val="000000"/>
          <w:sz w:val="24"/>
          <w:szCs w:val="24"/>
          <w:u w:val="single"/>
        </w:rPr>
        <w:t>2</w:t>
      </w:r>
      <w:r w:rsidR="00DE4A06">
        <w:rPr>
          <w:rFonts w:asciiTheme="majorBidi" w:hAnsiTheme="majorBidi" w:cstheme="majorBidi"/>
          <w:color w:val="000000"/>
          <w:sz w:val="24"/>
          <w:szCs w:val="24"/>
          <w:u w:val="single"/>
        </w:rPr>
        <w:t xml:space="preserve"> </w:t>
      </w:r>
      <w:r>
        <w:rPr>
          <w:rFonts w:asciiTheme="majorBidi" w:hAnsiTheme="majorBidi" w:cstheme="majorBidi"/>
          <w:color w:val="000000"/>
          <w:sz w:val="24"/>
          <w:szCs w:val="24"/>
          <w:u w:val="single"/>
        </w:rPr>
        <w:t>Les Conflits :</w:t>
      </w:r>
    </w:p>
    <w:p w:rsidR="003D6C6C" w:rsidRDefault="00B2372A" w:rsidP="003D6C6C">
      <w:pPr>
        <w:spacing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 xml:space="preserve">D’après l’exemple précédent nous pouvant soulever les contradictions suivantes : </w:t>
      </w:r>
    </w:p>
    <w:p w:rsidR="003D6C6C" w:rsidRPr="003D6C6C" w:rsidRDefault="003D6C6C" w:rsidP="003D6C6C">
      <w:pPr>
        <w:pStyle w:val="Paragraphedeliste"/>
        <w:numPr>
          <w:ilvl w:val="0"/>
          <w:numId w:val="22"/>
        </w:numPr>
        <w:spacing w:line="360" w:lineRule="auto"/>
        <w:jc w:val="both"/>
        <w:rPr>
          <w:rFonts w:asciiTheme="majorBidi" w:hAnsiTheme="majorBidi" w:cstheme="majorBidi"/>
          <w:sz w:val="24"/>
          <w:szCs w:val="24"/>
          <w:lang w:bidi="ar-DZ"/>
        </w:rPr>
      </w:pPr>
      <w:r w:rsidRPr="003D6C6C">
        <w:rPr>
          <w:rFonts w:asciiTheme="majorBidi" w:hAnsiTheme="majorBidi" w:cstheme="majorBidi"/>
          <w:sz w:val="24"/>
          <w:szCs w:val="24"/>
          <w:lang w:bidi="ar-DZ"/>
        </w:rPr>
        <w:t xml:space="preserve">Taux d'exécution du plan </w:t>
      </w:r>
      <w:r w:rsidR="00B2372A">
        <w:rPr>
          <w:rFonts w:asciiTheme="majorBidi" w:hAnsiTheme="majorBidi" w:cstheme="majorBidi"/>
          <w:sz w:val="24"/>
          <w:szCs w:val="24"/>
          <w:lang w:bidi="ar-DZ"/>
        </w:rPr>
        <w:t xml:space="preserve">est </w:t>
      </w:r>
      <w:r w:rsidRPr="003D6C6C">
        <w:rPr>
          <w:rFonts w:asciiTheme="majorBidi" w:hAnsiTheme="majorBidi" w:cstheme="majorBidi"/>
          <w:sz w:val="24"/>
          <w:szCs w:val="24"/>
          <w:lang w:bidi="ar-DZ"/>
        </w:rPr>
        <w:t xml:space="preserve">très élevé par contre l'efficacité </w:t>
      </w:r>
      <w:r w:rsidR="00B2372A">
        <w:rPr>
          <w:rFonts w:asciiTheme="majorBidi" w:hAnsiTheme="majorBidi" w:cstheme="majorBidi"/>
          <w:sz w:val="24"/>
          <w:szCs w:val="24"/>
          <w:lang w:bidi="ar-DZ"/>
        </w:rPr>
        <w:t xml:space="preserve">est </w:t>
      </w:r>
      <w:r w:rsidRPr="003D6C6C">
        <w:rPr>
          <w:rFonts w:asciiTheme="majorBidi" w:hAnsiTheme="majorBidi" w:cstheme="majorBidi"/>
          <w:sz w:val="24"/>
          <w:szCs w:val="24"/>
          <w:lang w:bidi="ar-DZ"/>
        </w:rPr>
        <w:t>très bas</w:t>
      </w:r>
      <w:r w:rsidR="00B2372A">
        <w:rPr>
          <w:rFonts w:asciiTheme="majorBidi" w:hAnsiTheme="majorBidi" w:cstheme="majorBidi"/>
          <w:sz w:val="24"/>
          <w:szCs w:val="24"/>
          <w:lang w:bidi="ar-DZ"/>
        </w:rPr>
        <w:t xml:space="preserve">se. </w:t>
      </w:r>
    </w:p>
    <w:p w:rsidR="003D6C6C" w:rsidRPr="003D6C6C" w:rsidRDefault="003D6C6C" w:rsidP="003D6C6C">
      <w:pPr>
        <w:pStyle w:val="Paragraphedeliste"/>
        <w:numPr>
          <w:ilvl w:val="0"/>
          <w:numId w:val="22"/>
        </w:numPr>
        <w:spacing w:line="360" w:lineRule="auto"/>
        <w:jc w:val="both"/>
        <w:rPr>
          <w:rFonts w:asciiTheme="majorBidi" w:hAnsiTheme="majorBidi" w:cstheme="majorBidi"/>
          <w:sz w:val="24"/>
          <w:szCs w:val="24"/>
          <w:lang w:bidi="ar-DZ"/>
        </w:rPr>
      </w:pPr>
      <w:r w:rsidRPr="003D6C6C">
        <w:rPr>
          <w:rFonts w:asciiTheme="majorBidi" w:hAnsiTheme="majorBidi" w:cstheme="majorBidi"/>
          <w:sz w:val="24"/>
          <w:szCs w:val="24"/>
          <w:lang w:bidi="ar-DZ"/>
        </w:rPr>
        <w:t>Rendement élevé mais bon</w:t>
      </w:r>
      <w:r w:rsidR="00B2372A">
        <w:rPr>
          <w:rFonts w:asciiTheme="majorBidi" w:hAnsiTheme="majorBidi" w:cstheme="majorBidi"/>
          <w:sz w:val="24"/>
          <w:szCs w:val="24"/>
          <w:lang w:bidi="ar-DZ"/>
        </w:rPr>
        <w:t>ne</w:t>
      </w:r>
      <w:r w:rsidRPr="003D6C6C">
        <w:rPr>
          <w:rFonts w:asciiTheme="majorBidi" w:hAnsiTheme="majorBidi" w:cstheme="majorBidi"/>
          <w:sz w:val="24"/>
          <w:szCs w:val="24"/>
          <w:lang w:bidi="ar-DZ"/>
        </w:rPr>
        <w:t xml:space="preserve"> exécution bas</w:t>
      </w:r>
      <w:r w:rsidR="00B2372A">
        <w:rPr>
          <w:rFonts w:asciiTheme="majorBidi" w:hAnsiTheme="majorBidi" w:cstheme="majorBidi"/>
          <w:sz w:val="24"/>
          <w:szCs w:val="24"/>
          <w:lang w:bidi="ar-DZ"/>
        </w:rPr>
        <w:t>se</w:t>
      </w:r>
      <w:r w:rsidRPr="003D6C6C">
        <w:rPr>
          <w:rFonts w:asciiTheme="majorBidi" w:hAnsiTheme="majorBidi" w:cstheme="majorBidi"/>
          <w:sz w:val="24"/>
          <w:szCs w:val="24"/>
          <w:lang w:bidi="ar-DZ"/>
        </w:rPr>
        <w:t>.</w:t>
      </w:r>
    </w:p>
    <w:p w:rsidR="003D6C6C" w:rsidRDefault="003D6C6C" w:rsidP="003D6C6C">
      <w:pPr>
        <w:pStyle w:val="Paragraphedeliste"/>
        <w:numPr>
          <w:ilvl w:val="0"/>
          <w:numId w:val="22"/>
        </w:numPr>
        <w:spacing w:line="360" w:lineRule="auto"/>
        <w:jc w:val="both"/>
        <w:rPr>
          <w:rFonts w:asciiTheme="majorBidi" w:hAnsiTheme="majorBidi" w:cstheme="majorBidi"/>
          <w:sz w:val="24"/>
          <w:szCs w:val="24"/>
          <w:lang w:bidi="ar-DZ"/>
        </w:rPr>
      </w:pPr>
      <w:r w:rsidRPr="003D6C6C">
        <w:rPr>
          <w:rFonts w:asciiTheme="majorBidi" w:hAnsiTheme="majorBidi" w:cstheme="majorBidi"/>
          <w:sz w:val="24"/>
          <w:szCs w:val="24"/>
          <w:lang w:bidi="ar-DZ"/>
        </w:rPr>
        <w:t xml:space="preserve">Efficacité </w:t>
      </w:r>
      <w:r w:rsidR="00B2372A" w:rsidRPr="003D6C6C">
        <w:rPr>
          <w:rFonts w:asciiTheme="majorBidi" w:hAnsiTheme="majorBidi" w:cstheme="majorBidi"/>
          <w:sz w:val="24"/>
          <w:szCs w:val="24"/>
          <w:lang w:bidi="ar-DZ"/>
        </w:rPr>
        <w:t>bas</w:t>
      </w:r>
      <w:r w:rsidR="00B2372A">
        <w:rPr>
          <w:rFonts w:asciiTheme="majorBidi" w:hAnsiTheme="majorBidi" w:cstheme="majorBidi"/>
          <w:sz w:val="24"/>
          <w:szCs w:val="24"/>
          <w:lang w:bidi="ar-DZ"/>
        </w:rPr>
        <w:t>se</w:t>
      </w:r>
      <w:r w:rsidRPr="003D6C6C">
        <w:rPr>
          <w:rFonts w:asciiTheme="majorBidi" w:hAnsiTheme="majorBidi" w:cstheme="majorBidi"/>
          <w:sz w:val="24"/>
          <w:szCs w:val="24"/>
          <w:lang w:bidi="ar-DZ"/>
        </w:rPr>
        <w:t xml:space="preserve"> et rendement élevé.</w:t>
      </w:r>
    </w:p>
    <w:p w:rsidR="003D6C6C" w:rsidRDefault="003D6C6C" w:rsidP="003D6C6C">
      <w:pPr>
        <w:pStyle w:val="Paragraphedeliste"/>
        <w:numPr>
          <w:ilvl w:val="0"/>
          <w:numId w:val="22"/>
        </w:numPr>
        <w:spacing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 xml:space="preserve">Efficacité et Bon exécution très </w:t>
      </w:r>
      <w:r w:rsidR="00B2372A">
        <w:rPr>
          <w:rFonts w:asciiTheme="majorBidi" w:hAnsiTheme="majorBidi" w:cstheme="majorBidi"/>
          <w:sz w:val="24"/>
          <w:szCs w:val="24"/>
          <w:lang w:bidi="ar-DZ"/>
        </w:rPr>
        <w:t>basses</w:t>
      </w:r>
      <w:r>
        <w:rPr>
          <w:rFonts w:asciiTheme="majorBidi" w:hAnsiTheme="majorBidi" w:cstheme="majorBidi"/>
          <w:sz w:val="24"/>
          <w:szCs w:val="24"/>
          <w:lang w:bidi="ar-DZ"/>
        </w:rPr>
        <w:t>.</w:t>
      </w:r>
    </w:p>
    <w:p w:rsidR="002474C3" w:rsidRDefault="003D6C6C" w:rsidP="00B30E71">
      <w:pPr>
        <w:spacing w:line="360" w:lineRule="auto"/>
        <w:ind w:firstLine="360"/>
        <w:jc w:val="both"/>
        <w:rPr>
          <w:rFonts w:asciiTheme="majorBidi" w:hAnsiTheme="majorBidi" w:cstheme="majorBidi"/>
          <w:color w:val="000000"/>
          <w:sz w:val="24"/>
          <w:szCs w:val="24"/>
          <w:u w:val="single"/>
        </w:rPr>
      </w:pPr>
      <w:r>
        <w:rPr>
          <w:rFonts w:asciiTheme="majorBidi" w:hAnsiTheme="majorBidi" w:cstheme="majorBidi"/>
          <w:sz w:val="24"/>
          <w:szCs w:val="24"/>
          <w:lang w:bidi="ar-DZ"/>
        </w:rPr>
        <w:t>En plus</w:t>
      </w:r>
      <w:r w:rsidR="009F5193">
        <w:rPr>
          <w:rFonts w:asciiTheme="majorBidi" w:hAnsiTheme="majorBidi" w:cstheme="majorBidi"/>
          <w:sz w:val="24"/>
          <w:szCs w:val="24"/>
          <w:lang w:bidi="ar-DZ"/>
        </w:rPr>
        <w:t xml:space="preserve"> 5 brigades réalisent 570 intervention par mois, c-à-d une brigade a réalisé 114 intervention par mois, c-à-d environ 3.8 intervention par jour : taux faible …</w:t>
      </w:r>
    </w:p>
    <w:p w:rsidR="00973674" w:rsidRPr="001E0579" w:rsidRDefault="001E0579" w:rsidP="00B858F5">
      <w:pPr>
        <w:spacing w:line="360" w:lineRule="auto"/>
        <w:jc w:val="both"/>
        <w:rPr>
          <w:rFonts w:asciiTheme="majorBidi" w:hAnsiTheme="majorBidi" w:cstheme="majorBidi"/>
          <w:sz w:val="24"/>
          <w:szCs w:val="24"/>
          <w:lang w:bidi="ar-DZ"/>
        </w:rPr>
      </w:pPr>
      <w:r w:rsidRPr="001E0579">
        <w:rPr>
          <w:rFonts w:asciiTheme="majorBidi" w:hAnsiTheme="majorBidi" w:cstheme="majorBidi"/>
          <w:sz w:val="24"/>
          <w:szCs w:val="24"/>
          <w:lang w:bidi="ar-DZ"/>
        </w:rPr>
        <w:t xml:space="preserve">Après cette synthèse nous constatons que : </w:t>
      </w:r>
    </w:p>
    <w:p w:rsidR="004532FF" w:rsidRDefault="00B858F5" w:rsidP="00B30E71">
      <w:pPr>
        <w:spacing w:line="360" w:lineRule="auto"/>
        <w:ind w:firstLine="360"/>
        <w:jc w:val="both"/>
        <w:rPr>
          <w:rFonts w:asciiTheme="majorBidi" w:hAnsiTheme="majorBidi" w:cstheme="majorBidi"/>
          <w:sz w:val="24"/>
          <w:szCs w:val="24"/>
          <w:lang w:bidi="ar-DZ"/>
        </w:rPr>
      </w:pPr>
      <w:r w:rsidRPr="00B858F5">
        <w:rPr>
          <w:rFonts w:asciiTheme="majorBidi" w:hAnsiTheme="majorBidi" w:cstheme="majorBidi"/>
          <w:sz w:val="24"/>
          <w:szCs w:val="24"/>
          <w:lang w:bidi="ar-DZ"/>
        </w:rPr>
        <w:t xml:space="preserve">Plusieurs barrières </w:t>
      </w:r>
      <w:r w:rsidR="00E60FA3" w:rsidRPr="00E60FA3">
        <w:rPr>
          <w:rFonts w:asciiTheme="majorBidi" w:hAnsiTheme="majorBidi" w:cstheme="majorBidi"/>
          <w:sz w:val="24"/>
          <w:szCs w:val="24"/>
          <w:lang w:bidi="ar-DZ"/>
        </w:rPr>
        <w:t xml:space="preserve">apparaissent </w:t>
      </w:r>
      <w:r w:rsidRPr="00B858F5">
        <w:rPr>
          <w:rFonts w:asciiTheme="majorBidi" w:hAnsiTheme="majorBidi" w:cstheme="majorBidi"/>
          <w:sz w:val="24"/>
          <w:szCs w:val="24"/>
          <w:lang w:bidi="ar-DZ"/>
        </w:rPr>
        <w:t xml:space="preserve">dans la création de la matrice d'exécution du plan d'action, le choix du commerçant à inspecter (à contrôler) et l'exécution du plan d'action (c-à-d attendre les objectifs du plan d'action). </w:t>
      </w:r>
      <w:r w:rsidR="001E0579" w:rsidRPr="00B858F5">
        <w:rPr>
          <w:rFonts w:asciiTheme="majorBidi" w:hAnsiTheme="majorBidi" w:cstheme="majorBidi"/>
          <w:sz w:val="24"/>
          <w:szCs w:val="24"/>
          <w:lang w:bidi="ar-DZ"/>
        </w:rPr>
        <w:t>Cette</w:t>
      </w:r>
      <w:r w:rsidRPr="00B858F5">
        <w:rPr>
          <w:rFonts w:asciiTheme="majorBidi" w:hAnsiTheme="majorBidi" w:cstheme="majorBidi"/>
          <w:sz w:val="24"/>
          <w:szCs w:val="24"/>
          <w:lang w:bidi="ar-DZ"/>
        </w:rPr>
        <w:t xml:space="preserve"> problématique peut être </w:t>
      </w:r>
      <w:r w:rsidR="001E0579" w:rsidRPr="00B858F5">
        <w:rPr>
          <w:rFonts w:asciiTheme="majorBidi" w:hAnsiTheme="majorBidi" w:cstheme="majorBidi"/>
          <w:sz w:val="24"/>
          <w:szCs w:val="24"/>
          <w:lang w:bidi="ar-DZ"/>
        </w:rPr>
        <w:t>exprimée</w:t>
      </w:r>
      <w:r w:rsidRPr="00B858F5">
        <w:rPr>
          <w:rFonts w:asciiTheme="majorBidi" w:hAnsiTheme="majorBidi" w:cstheme="majorBidi"/>
          <w:sz w:val="24"/>
          <w:szCs w:val="24"/>
          <w:lang w:bidi="ar-DZ"/>
        </w:rPr>
        <w:t xml:space="preserve"> en question suivantes :</w:t>
      </w:r>
    </w:p>
    <w:p w:rsidR="00E60FA3" w:rsidRPr="00E60FA3" w:rsidRDefault="00E60FA3" w:rsidP="00E60FA3">
      <w:pPr>
        <w:pStyle w:val="Paragraphedeliste"/>
        <w:numPr>
          <w:ilvl w:val="0"/>
          <w:numId w:val="21"/>
        </w:numPr>
        <w:spacing w:line="360" w:lineRule="auto"/>
        <w:jc w:val="both"/>
        <w:rPr>
          <w:rFonts w:asciiTheme="majorBidi" w:hAnsiTheme="majorBidi" w:cstheme="majorBidi"/>
          <w:sz w:val="24"/>
          <w:szCs w:val="24"/>
          <w:lang w:bidi="ar-DZ"/>
        </w:rPr>
      </w:pPr>
      <w:r w:rsidRPr="00E60FA3">
        <w:rPr>
          <w:rFonts w:asciiTheme="majorBidi" w:hAnsiTheme="majorBidi" w:cstheme="majorBidi"/>
          <w:sz w:val="24"/>
          <w:szCs w:val="24"/>
          <w:lang w:bidi="ar-DZ"/>
        </w:rPr>
        <w:t>Quel</w:t>
      </w:r>
      <w:r w:rsidR="001E0579">
        <w:rPr>
          <w:rFonts w:asciiTheme="majorBidi" w:hAnsiTheme="majorBidi" w:cstheme="majorBidi"/>
          <w:sz w:val="24"/>
          <w:szCs w:val="24"/>
          <w:lang w:bidi="ar-DZ"/>
        </w:rPr>
        <w:t>le</w:t>
      </w:r>
      <w:r w:rsidRPr="00E60FA3">
        <w:rPr>
          <w:rFonts w:asciiTheme="majorBidi" w:hAnsiTheme="majorBidi" w:cstheme="majorBidi"/>
          <w:sz w:val="24"/>
          <w:szCs w:val="24"/>
          <w:lang w:bidi="ar-DZ"/>
        </w:rPr>
        <w:t xml:space="preserve"> est la matrice idéale pour une bonne exécution du plan d'action ?</w:t>
      </w:r>
    </w:p>
    <w:p w:rsidR="00B858F5" w:rsidRDefault="00E60FA3" w:rsidP="00E60FA3">
      <w:pPr>
        <w:pStyle w:val="Paragraphedeliste"/>
        <w:numPr>
          <w:ilvl w:val="0"/>
          <w:numId w:val="21"/>
        </w:numPr>
        <w:spacing w:line="360" w:lineRule="auto"/>
        <w:jc w:val="both"/>
        <w:rPr>
          <w:rFonts w:asciiTheme="majorBidi" w:hAnsiTheme="majorBidi" w:cstheme="majorBidi"/>
          <w:sz w:val="24"/>
          <w:szCs w:val="24"/>
          <w:lang w:bidi="ar-DZ"/>
        </w:rPr>
      </w:pPr>
      <w:r w:rsidRPr="00E60FA3">
        <w:rPr>
          <w:rFonts w:asciiTheme="majorBidi" w:hAnsiTheme="majorBidi" w:cstheme="majorBidi"/>
          <w:sz w:val="24"/>
          <w:szCs w:val="24"/>
          <w:lang w:bidi="ar-DZ"/>
        </w:rPr>
        <w:t>Comment choisir l'intervenant à inspecter ?</w:t>
      </w:r>
    </w:p>
    <w:p w:rsidR="003D6C6C" w:rsidRPr="00E60FA3" w:rsidRDefault="003D6C6C" w:rsidP="00E60FA3">
      <w:pPr>
        <w:pStyle w:val="Paragraphedeliste"/>
        <w:numPr>
          <w:ilvl w:val="0"/>
          <w:numId w:val="21"/>
        </w:numPr>
        <w:spacing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 xml:space="preserve">Comment obtenir un taux </w:t>
      </w:r>
      <w:r w:rsidR="001E0579">
        <w:rPr>
          <w:rFonts w:asciiTheme="majorBidi" w:hAnsiTheme="majorBidi" w:cstheme="majorBidi"/>
          <w:sz w:val="24"/>
          <w:szCs w:val="24"/>
          <w:lang w:bidi="ar-DZ"/>
        </w:rPr>
        <w:t>d’</w:t>
      </w:r>
      <w:r>
        <w:rPr>
          <w:rFonts w:asciiTheme="majorBidi" w:hAnsiTheme="majorBidi" w:cstheme="majorBidi"/>
          <w:sz w:val="24"/>
          <w:szCs w:val="24"/>
          <w:lang w:bidi="ar-DZ"/>
        </w:rPr>
        <w:t xml:space="preserve">efficacité et </w:t>
      </w:r>
      <w:r w:rsidR="001E0579">
        <w:rPr>
          <w:rFonts w:asciiTheme="majorBidi" w:hAnsiTheme="majorBidi" w:cstheme="majorBidi"/>
          <w:sz w:val="24"/>
          <w:szCs w:val="24"/>
          <w:lang w:bidi="ar-DZ"/>
        </w:rPr>
        <w:t xml:space="preserve">de </w:t>
      </w:r>
      <w:r>
        <w:rPr>
          <w:rFonts w:asciiTheme="majorBidi" w:hAnsiTheme="majorBidi" w:cstheme="majorBidi"/>
          <w:sz w:val="24"/>
          <w:szCs w:val="24"/>
          <w:lang w:bidi="ar-DZ"/>
        </w:rPr>
        <w:t>bon</w:t>
      </w:r>
      <w:r w:rsidR="001E0579">
        <w:rPr>
          <w:rFonts w:asciiTheme="majorBidi" w:hAnsiTheme="majorBidi" w:cstheme="majorBidi"/>
          <w:sz w:val="24"/>
          <w:szCs w:val="24"/>
          <w:lang w:bidi="ar-DZ"/>
        </w:rPr>
        <w:t>ne</w:t>
      </w:r>
      <w:r>
        <w:rPr>
          <w:rFonts w:asciiTheme="majorBidi" w:hAnsiTheme="majorBidi" w:cstheme="majorBidi"/>
          <w:sz w:val="24"/>
          <w:szCs w:val="24"/>
          <w:lang w:bidi="ar-DZ"/>
        </w:rPr>
        <w:t xml:space="preserve"> exécution élevé ?</w:t>
      </w:r>
    </w:p>
    <w:p w:rsidR="003D6C6C" w:rsidRDefault="003D6C6C" w:rsidP="00F76BFF">
      <w:pPr>
        <w:spacing w:line="360" w:lineRule="auto"/>
        <w:jc w:val="both"/>
        <w:rPr>
          <w:rFonts w:asciiTheme="majorBidi" w:hAnsiTheme="majorBidi" w:cstheme="majorBidi"/>
          <w:b/>
          <w:bCs/>
          <w:sz w:val="28"/>
          <w:szCs w:val="28"/>
          <w:u w:val="single"/>
        </w:rPr>
      </w:pPr>
    </w:p>
    <w:p w:rsidR="003D6C6C" w:rsidRDefault="003D6C6C" w:rsidP="00F76BFF">
      <w:pPr>
        <w:spacing w:line="360" w:lineRule="auto"/>
        <w:jc w:val="both"/>
        <w:rPr>
          <w:rFonts w:asciiTheme="majorBidi" w:hAnsiTheme="majorBidi" w:cstheme="majorBidi"/>
          <w:b/>
          <w:bCs/>
          <w:sz w:val="28"/>
          <w:szCs w:val="28"/>
          <w:u w:val="single"/>
        </w:rPr>
      </w:pPr>
    </w:p>
    <w:p w:rsidR="003D6C6C" w:rsidRDefault="003D6C6C" w:rsidP="00F76BFF">
      <w:pPr>
        <w:spacing w:line="360" w:lineRule="auto"/>
        <w:jc w:val="both"/>
        <w:rPr>
          <w:rFonts w:asciiTheme="majorBidi" w:hAnsiTheme="majorBidi" w:cstheme="majorBidi"/>
          <w:b/>
          <w:bCs/>
          <w:sz w:val="28"/>
          <w:szCs w:val="28"/>
          <w:u w:val="single"/>
        </w:rPr>
      </w:pPr>
    </w:p>
    <w:p w:rsidR="009F5193" w:rsidRDefault="009F5193" w:rsidP="00F76BFF">
      <w:pPr>
        <w:spacing w:line="360" w:lineRule="auto"/>
        <w:jc w:val="both"/>
        <w:rPr>
          <w:rFonts w:asciiTheme="majorBidi" w:hAnsiTheme="majorBidi" w:cstheme="majorBidi"/>
          <w:b/>
          <w:bCs/>
          <w:sz w:val="28"/>
          <w:szCs w:val="28"/>
          <w:u w:val="single"/>
        </w:rPr>
      </w:pPr>
    </w:p>
    <w:p w:rsidR="00973674" w:rsidRDefault="00973674" w:rsidP="00F76BFF">
      <w:pPr>
        <w:spacing w:line="360" w:lineRule="auto"/>
        <w:jc w:val="both"/>
        <w:rPr>
          <w:rFonts w:asciiTheme="majorBidi" w:hAnsiTheme="majorBidi" w:cstheme="majorBidi"/>
          <w:b/>
          <w:bCs/>
          <w:sz w:val="24"/>
          <w:szCs w:val="24"/>
          <w:u w:val="single"/>
        </w:rPr>
      </w:pPr>
      <w:r>
        <w:rPr>
          <w:rFonts w:asciiTheme="majorBidi" w:hAnsiTheme="majorBidi" w:cstheme="majorBidi"/>
          <w:b/>
          <w:bCs/>
          <w:sz w:val="28"/>
          <w:szCs w:val="28"/>
          <w:u w:val="single"/>
        </w:rPr>
        <w:lastRenderedPageBreak/>
        <w:t>III.</w:t>
      </w:r>
      <w:r w:rsidR="00596456">
        <w:rPr>
          <w:rFonts w:asciiTheme="majorBidi" w:hAnsiTheme="majorBidi" w:cstheme="majorBidi"/>
          <w:b/>
          <w:bCs/>
          <w:sz w:val="28"/>
          <w:szCs w:val="28"/>
          <w:u w:val="single"/>
        </w:rPr>
        <w:t xml:space="preserve"> </w:t>
      </w:r>
      <w:r>
        <w:rPr>
          <w:rFonts w:asciiTheme="majorBidi" w:hAnsiTheme="majorBidi" w:cstheme="majorBidi"/>
          <w:b/>
          <w:bCs/>
          <w:sz w:val="28"/>
          <w:szCs w:val="28"/>
          <w:u w:val="single"/>
        </w:rPr>
        <w:t xml:space="preserve">3 Solution </w:t>
      </w:r>
      <w:r w:rsidRPr="00701632">
        <w:rPr>
          <w:rFonts w:asciiTheme="majorBidi" w:hAnsiTheme="majorBidi" w:cstheme="majorBidi"/>
          <w:b/>
          <w:bCs/>
          <w:sz w:val="28"/>
          <w:szCs w:val="28"/>
          <w:u w:val="single"/>
        </w:rPr>
        <w:t>Pro</w:t>
      </w:r>
      <w:r>
        <w:rPr>
          <w:rFonts w:asciiTheme="majorBidi" w:hAnsiTheme="majorBidi" w:cstheme="majorBidi"/>
          <w:b/>
          <w:bCs/>
          <w:sz w:val="28"/>
          <w:szCs w:val="28"/>
          <w:u w:val="single"/>
        </w:rPr>
        <w:t>posée :</w:t>
      </w:r>
    </w:p>
    <w:p w:rsidR="004532FF" w:rsidRPr="00791B4C" w:rsidRDefault="00A84BB6" w:rsidP="00B30E71">
      <w:pPr>
        <w:spacing w:line="360" w:lineRule="auto"/>
        <w:ind w:firstLine="708"/>
        <w:jc w:val="both"/>
        <w:rPr>
          <w:rFonts w:asciiTheme="majorBidi" w:hAnsiTheme="majorBidi" w:cstheme="majorBidi"/>
          <w:sz w:val="24"/>
          <w:szCs w:val="24"/>
          <w:lang w:bidi="ar-DZ"/>
        </w:rPr>
      </w:pPr>
      <w:r>
        <w:rPr>
          <w:rFonts w:asciiTheme="majorBidi" w:hAnsiTheme="majorBidi" w:cstheme="majorBidi"/>
          <w:sz w:val="24"/>
          <w:szCs w:val="24"/>
          <w:lang w:bidi="ar-DZ"/>
        </w:rPr>
        <w:t xml:space="preserve">Selon les conflits </w:t>
      </w:r>
      <w:r w:rsidR="00D5325F">
        <w:rPr>
          <w:rFonts w:asciiTheme="majorBidi" w:hAnsiTheme="majorBidi" w:cstheme="majorBidi"/>
          <w:sz w:val="24"/>
          <w:szCs w:val="24"/>
          <w:lang w:bidi="ar-DZ"/>
        </w:rPr>
        <w:t xml:space="preserve">et les problèmes </w:t>
      </w:r>
      <w:r>
        <w:rPr>
          <w:rFonts w:asciiTheme="majorBidi" w:hAnsiTheme="majorBidi" w:cstheme="majorBidi"/>
          <w:sz w:val="24"/>
          <w:szCs w:val="24"/>
          <w:lang w:bidi="ar-DZ"/>
        </w:rPr>
        <w:t xml:space="preserve">soulevés précédemment nous optons pour le </w:t>
      </w:r>
      <w:r w:rsidR="00D5325F">
        <w:rPr>
          <w:rFonts w:asciiTheme="majorBidi" w:hAnsiTheme="majorBidi" w:cstheme="majorBidi"/>
          <w:sz w:val="24"/>
          <w:szCs w:val="24"/>
          <w:lang w:bidi="ar-DZ"/>
        </w:rPr>
        <w:t>SIAD</w:t>
      </w:r>
      <w:r>
        <w:rPr>
          <w:rFonts w:asciiTheme="majorBidi" w:hAnsiTheme="majorBidi" w:cstheme="majorBidi"/>
          <w:sz w:val="24"/>
          <w:szCs w:val="24"/>
          <w:lang w:bidi="ar-DZ"/>
        </w:rPr>
        <w:t xml:space="preserve"> comme </w:t>
      </w:r>
      <w:r w:rsidR="00D5325F">
        <w:rPr>
          <w:rFonts w:asciiTheme="majorBidi" w:hAnsiTheme="majorBidi" w:cstheme="majorBidi"/>
          <w:sz w:val="24"/>
          <w:szCs w:val="24"/>
          <w:lang w:bidi="ar-DZ"/>
        </w:rPr>
        <w:t xml:space="preserve">remède et </w:t>
      </w:r>
      <w:r>
        <w:rPr>
          <w:rFonts w:asciiTheme="majorBidi" w:hAnsiTheme="majorBidi" w:cstheme="majorBidi"/>
          <w:sz w:val="24"/>
          <w:szCs w:val="24"/>
          <w:lang w:bidi="ar-DZ"/>
        </w:rPr>
        <w:t>issue possible</w:t>
      </w:r>
      <w:r w:rsidR="00D5325F">
        <w:rPr>
          <w:rFonts w:asciiTheme="majorBidi" w:hAnsiTheme="majorBidi" w:cstheme="majorBidi"/>
          <w:sz w:val="24"/>
          <w:szCs w:val="24"/>
          <w:lang w:bidi="ar-DZ"/>
        </w:rPr>
        <w:t>.</w:t>
      </w:r>
      <w:r>
        <w:rPr>
          <w:rFonts w:asciiTheme="majorBidi" w:hAnsiTheme="majorBidi" w:cstheme="majorBidi"/>
          <w:sz w:val="24"/>
          <w:szCs w:val="24"/>
          <w:lang w:bidi="ar-DZ"/>
        </w:rPr>
        <w:t xml:space="preserve"> </w:t>
      </w:r>
      <w:r w:rsidR="00D5325F">
        <w:rPr>
          <w:rFonts w:asciiTheme="majorBidi" w:hAnsiTheme="majorBidi" w:cstheme="majorBidi"/>
          <w:sz w:val="24"/>
          <w:szCs w:val="24"/>
          <w:lang w:bidi="ar-DZ"/>
        </w:rPr>
        <w:t>Ce dernier va</w:t>
      </w:r>
      <w:r w:rsidR="004532FF" w:rsidRPr="00791B4C">
        <w:rPr>
          <w:rFonts w:asciiTheme="majorBidi" w:hAnsiTheme="majorBidi" w:cstheme="majorBidi"/>
          <w:sz w:val="24"/>
          <w:szCs w:val="24"/>
          <w:lang w:bidi="ar-DZ"/>
        </w:rPr>
        <w:t xml:space="preserve"> permet</w:t>
      </w:r>
      <w:r w:rsidR="00D5325F">
        <w:rPr>
          <w:rFonts w:asciiTheme="majorBidi" w:hAnsiTheme="majorBidi" w:cstheme="majorBidi"/>
          <w:sz w:val="24"/>
          <w:szCs w:val="24"/>
          <w:lang w:bidi="ar-DZ"/>
        </w:rPr>
        <w:t>tre</w:t>
      </w:r>
      <w:r w:rsidR="004532FF" w:rsidRPr="00791B4C">
        <w:rPr>
          <w:rFonts w:asciiTheme="majorBidi" w:hAnsiTheme="majorBidi" w:cstheme="majorBidi"/>
          <w:sz w:val="24"/>
          <w:szCs w:val="24"/>
          <w:lang w:bidi="ar-DZ"/>
        </w:rPr>
        <w:t xml:space="preserve"> </w:t>
      </w:r>
      <w:r w:rsidR="00D5325F" w:rsidRPr="00791B4C">
        <w:rPr>
          <w:rFonts w:asciiTheme="majorBidi" w:hAnsiTheme="majorBidi" w:cstheme="majorBidi"/>
          <w:sz w:val="24"/>
          <w:szCs w:val="24"/>
          <w:lang w:bidi="ar-DZ"/>
        </w:rPr>
        <w:t>aux décideurs</w:t>
      </w:r>
      <w:r w:rsidR="004532FF" w:rsidRPr="00791B4C">
        <w:rPr>
          <w:rFonts w:asciiTheme="majorBidi" w:hAnsiTheme="majorBidi" w:cstheme="majorBidi"/>
          <w:sz w:val="24"/>
          <w:szCs w:val="24"/>
          <w:lang w:bidi="ar-DZ"/>
        </w:rPr>
        <w:t xml:space="preserve"> et aux </w:t>
      </w:r>
      <w:r w:rsidR="00F76BFF" w:rsidRPr="00791B4C">
        <w:rPr>
          <w:rFonts w:asciiTheme="majorBidi" w:hAnsiTheme="majorBidi" w:cstheme="majorBidi"/>
          <w:sz w:val="24"/>
          <w:szCs w:val="24"/>
          <w:lang w:bidi="ar-DZ"/>
        </w:rPr>
        <w:t>planificateurs d</w:t>
      </w:r>
      <w:r w:rsidR="004532FF" w:rsidRPr="00791B4C">
        <w:rPr>
          <w:rFonts w:asciiTheme="majorBidi" w:hAnsiTheme="majorBidi" w:cstheme="majorBidi"/>
          <w:sz w:val="24"/>
          <w:szCs w:val="24"/>
          <w:lang w:bidi="ar-DZ"/>
        </w:rPr>
        <w:t xml:space="preserve">e plan d'action </w:t>
      </w:r>
      <w:r w:rsidR="00D5325F" w:rsidRPr="00791B4C">
        <w:rPr>
          <w:rFonts w:asciiTheme="majorBidi" w:hAnsiTheme="majorBidi" w:cstheme="majorBidi"/>
          <w:sz w:val="24"/>
          <w:szCs w:val="24"/>
          <w:lang w:bidi="ar-DZ"/>
        </w:rPr>
        <w:t>au niveau</w:t>
      </w:r>
      <w:r w:rsidR="004532FF" w:rsidRPr="00791B4C">
        <w:rPr>
          <w:rFonts w:asciiTheme="majorBidi" w:hAnsiTheme="majorBidi" w:cstheme="majorBidi"/>
          <w:sz w:val="24"/>
          <w:szCs w:val="24"/>
          <w:lang w:bidi="ar-DZ"/>
        </w:rPr>
        <w:t xml:space="preserve"> de la direction du commerce de wilaya de résoudre les confis</w:t>
      </w:r>
      <w:r w:rsidR="00F76BFF" w:rsidRPr="00791B4C">
        <w:rPr>
          <w:rFonts w:asciiTheme="majorBidi" w:hAnsiTheme="majorBidi" w:cstheme="majorBidi"/>
          <w:sz w:val="24"/>
          <w:szCs w:val="24"/>
          <w:lang w:bidi="ar-DZ"/>
        </w:rPr>
        <w:t xml:space="preserve"> vécu </w:t>
      </w:r>
      <w:r w:rsidR="004532FF" w:rsidRPr="00791B4C">
        <w:rPr>
          <w:rFonts w:asciiTheme="majorBidi" w:hAnsiTheme="majorBidi" w:cstheme="majorBidi"/>
          <w:sz w:val="24"/>
          <w:szCs w:val="24"/>
          <w:lang w:bidi="ar-DZ"/>
        </w:rPr>
        <w:t xml:space="preserve">dans la création de la matrice d'exécution, </w:t>
      </w:r>
      <w:r w:rsidR="00D5325F">
        <w:rPr>
          <w:rFonts w:asciiTheme="majorBidi" w:hAnsiTheme="majorBidi" w:cstheme="majorBidi"/>
          <w:sz w:val="24"/>
          <w:szCs w:val="24"/>
          <w:lang w:bidi="ar-DZ"/>
        </w:rPr>
        <w:t xml:space="preserve">dans le </w:t>
      </w:r>
      <w:r w:rsidR="004532FF" w:rsidRPr="00791B4C">
        <w:rPr>
          <w:rFonts w:asciiTheme="majorBidi" w:hAnsiTheme="majorBidi" w:cstheme="majorBidi"/>
          <w:sz w:val="24"/>
          <w:szCs w:val="24"/>
          <w:lang w:bidi="ar-DZ"/>
        </w:rPr>
        <w:t>choix de</w:t>
      </w:r>
      <w:r w:rsidR="00D5325F">
        <w:rPr>
          <w:rFonts w:asciiTheme="majorBidi" w:hAnsiTheme="majorBidi" w:cstheme="majorBidi"/>
          <w:sz w:val="24"/>
          <w:szCs w:val="24"/>
          <w:lang w:bidi="ar-DZ"/>
        </w:rPr>
        <w:t xml:space="preserve">s </w:t>
      </w:r>
      <w:r w:rsidR="004532FF" w:rsidRPr="00791B4C">
        <w:rPr>
          <w:rFonts w:asciiTheme="majorBidi" w:hAnsiTheme="majorBidi" w:cstheme="majorBidi"/>
          <w:sz w:val="24"/>
          <w:szCs w:val="24"/>
          <w:lang w:bidi="ar-DZ"/>
        </w:rPr>
        <w:t>'intervenant</w:t>
      </w:r>
      <w:r w:rsidR="00D5325F">
        <w:rPr>
          <w:rFonts w:asciiTheme="majorBidi" w:hAnsiTheme="majorBidi" w:cstheme="majorBidi"/>
          <w:sz w:val="24"/>
          <w:szCs w:val="24"/>
          <w:lang w:bidi="ar-DZ"/>
        </w:rPr>
        <w:t>s</w:t>
      </w:r>
      <w:r w:rsidR="004532FF" w:rsidRPr="00791B4C">
        <w:rPr>
          <w:rFonts w:asciiTheme="majorBidi" w:hAnsiTheme="majorBidi" w:cstheme="majorBidi"/>
          <w:sz w:val="24"/>
          <w:szCs w:val="24"/>
          <w:lang w:bidi="ar-DZ"/>
        </w:rPr>
        <w:t xml:space="preserve"> </w:t>
      </w:r>
      <w:r w:rsidR="00F76BFF" w:rsidRPr="00791B4C">
        <w:rPr>
          <w:rFonts w:asciiTheme="majorBidi" w:hAnsiTheme="majorBidi" w:cstheme="majorBidi"/>
          <w:sz w:val="24"/>
          <w:szCs w:val="24"/>
          <w:lang w:bidi="ar-DZ"/>
        </w:rPr>
        <w:t>à</w:t>
      </w:r>
      <w:r w:rsidR="004532FF" w:rsidRPr="00791B4C">
        <w:rPr>
          <w:rFonts w:asciiTheme="majorBidi" w:hAnsiTheme="majorBidi" w:cstheme="majorBidi"/>
          <w:sz w:val="24"/>
          <w:szCs w:val="24"/>
          <w:lang w:bidi="ar-DZ"/>
        </w:rPr>
        <w:t xml:space="preserve"> contrôler (</w:t>
      </w:r>
      <w:r w:rsidR="00F76BFF" w:rsidRPr="00791B4C">
        <w:rPr>
          <w:rFonts w:asciiTheme="majorBidi" w:hAnsiTheme="majorBidi" w:cstheme="majorBidi"/>
          <w:sz w:val="24"/>
          <w:szCs w:val="24"/>
          <w:lang w:bidi="ar-DZ"/>
        </w:rPr>
        <w:t xml:space="preserve">ou à </w:t>
      </w:r>
      <w:r w:rsidR="004532FF" w:rsidRPr="00791B4C">
        <w:rPr>
          <w:rFonts w:asciiTheme="majorBidi" w:hAnsiTheme="majorBidi" w:cstheme="majorBidi"/>
          <w:sz w:val="24"/>
          <w:szCs w:val="24"/>
          <w:lang w:bidi="ar-DZ"/>
        </w:rPr>
        <w:t>inspecter)</w:t>
      </w:r>
      <w:r w:rsidR="00F76BFF" w:rsidRPr="00791B4C">
        <w:rPr>
          <w:rFonts w:asciiTheme="majorBidi" w:hAnsiTheme="majorBidi" w:cstheme="majorBidi"/>
          <w:sz w:val="24"/>
          <w:szCs w:val="24"/>
          <w:lang w:bidi="ar-DZ"/>
        </w:rPr>
        <w:t xml:space="preserve">, et enfin </w:t>
      </w:r>
      <w:r w:rsidR="00D5325F">
        <w:rPr>
          <w:rFonts w:asciiTheme="majorBidi" w:hAnsiTheme="majorBidi" w:cstheme="majorBidi"/>
          <w:sz w:val="24"/>
          <w:szCs w:val="24"/>
          <w:lang w:bidi="ar-DZ"/>
        </w:rPr>
        <w:t>pour une</w:t>
      </w:r>
      <w:r w:rsidR="00F76BFF" w:rsidRPr="00791B4C">
        <w:rPr>
          <w:rFonts w:asciiTheme="majorBidi" w:hAnsiTheme="majorBidi" w:cstheme="majorBidi"/>
          <w:sz w:val="24"/>
          <w:szCs w:val="24"/>
          <w:lang w:bidi="ar-DZ"/>
        </w:rPr>
        <w:t xml:space="preserve"> bonne exécution d</w:t>
      </w:r>
      <w:r w:rsidR="00D5325F">
        <w:rPr>
          <w:rFonts w:asciiTheme="majorBidi" w:hAnsiTheme="majorBidi" w:cstheme="majorBidi"/>
          <w:sz w:val="24"/>
          <w:szCs w:val="24"/>
          <w:lang w:bidi="ar-DZ"/>
        </w:rPr>
        <w:t>u</w:t>
      </w:r>
      <w:r w:rsidR="00F76BFF" w:rsidRPr="00791B4C">
        <w:rPr>
          <w:rFonts w:asciiTheme="majorBidi" w:hAnsiTheme="majorBidi" w:cstheme="majorBidi"/>
          <w:sz w:val="24"/>
          <w:szCs w:val="24"/>
          <w:lang w:bidi="ar-DZ"/>
        </w:rPr>
        <w:t xml:space="preserve"> plan d'action.</w:t>
      </w:r>
    </w:p>
    <w:p w:rsidR="00670C8C" w:rsidRDefault="00791B4C" w:rsidP="00791B4C">
      <w:pPr>
        <w:rPr>
          <w:rFonts w:asciiTheme="majorBidi" w:hAnsiTheme="majorBidi" w:cstheme="majorBidi"/>
          <w:b/>
          <w:bCs/>
          <w:sz w:val="28"/>
          <w:szCs w:val="28"/>
          <w:u w:val="single"/>
        </w:rPr>
      </w:pPr>
      <w:r w:rsidRPr="00791B4C">
        <w:rPr>
          <w:rFonts w:asciiTheme="majorBidi" w:hAnsiTheme="majorBidi" w:cstheme="majorBidi"/>
          <w:b/>
          <w:bCs/>
          <w:sz w:val="28"/>
          <w:szCs w:val="28"/>
          <w:u w:val="single"/>
        </w:rPr>
        <w:t>III.4</w:t>
      </w:r>
      <w:r w:rsidR="00D5325F">
        <w:rPr>
          <w:rFonts w:asciiTheme="majorBidi" w:hAnsiTheme="majorBidi" w:cstheme="majorBidi"/>
          <w:b/>
          <w:bCs/>
          <w:sz w:val="28"/>
          <w:szCs w:val="28"/>
          <w:u w:val="single"/>
        </w:rPr>
        <w:t xml:space="preserve"> </w:t>
      </w:r>
      <w:r w:rsidR="003D6C6C">
        <w:rPr>
          <w:rFonts w:asciiTheme="majorBidi" w:hAnsiTheme="majorBidi" w:cstheme="majorBidi"/>
          <w:b/>
          <w:bCs/>
          <w:sz w:val="28"/>
          <w:szCs w:val="28"/>
          <w:u w:val="single"/>
        </w:rPr>
        <w:t xml:space="preserve">Sources </w:t>
      </w:r>
      <w:r w:rsidR="00670C8C" w:rsidRPr="00791B4C">
        <w:rPr>
          <w:rFonts w:asciiTheme="majorBidi" w:hAnsiTheme="majorBidi" w:cstheme="majorBidi"/>
          <w:b/>
          <w:bCs/>
          <w:sz w:val="28"/>
          <w:szCs w:val="28"/>
          <w:u w:val="single"/>
        </w:rPr>
        <w:t>DATA</w:t>
      </w:r>
      <w:r w:rsidR="009D0222" w:rsidRPr="00791B4C">
        <w:rPr>
          <w:rFonts w:asciiTheme="majorBidi" w:hAnsiTheme="majorBidi" w:cstheme="majorBidi"/>
          <w:b/>
          <w:bCs/>
          <w:sz w:val="28"/>
          <w:szCs w:val="28"/>
          <w:u w:val="single"/>
        </w:rPr>
        <w:t>MARTS</w:t>
      </w:r>
      <w:r w:rsidR="00670C8C" w:rsidRPr="00791B4C">
        <w:rPr>
          <w:rFonts w:asciiTheme="majorBidi" w:hAnsiTheme="majorBidi" w:cstheme="majorBidi"/>
          <w:b/>
          <w:bCs/>
          <w:sz w:val="28"/>
          <w:szCs w:val="28"/>
          <w:u w:val="single"/>
        </w:rPr>
        <w:t xml:space="preserve"> :</w:t>
      </w:r>
    </w:p>
    <w:p w:rsidR="00791B4C" w:rsidRPr="00791B4C" w:rsidRDefault="00791B4C" w:rsidP="00B30E71">
      <w:pPr>
        <w:pStyle w:val="NormalWeb"/>
        <w:spacing w:line="360" w:lineRule="auto"/>
        <w:ind w:firstLine="708"/>
        <w:jc w:val="both"/>
        <w:rPr>
          <w:rFonts w:asciiTheme="majorBidi" w:eastAsiaTheme="minorHAnsi" w:hAnsiTheme="majorBidi" w:cstheme="majorBidi"/>
          <w:lang w:eastAsia="en-US" w:bidi="ar-DZ"/>
        </w:rPr>
      </w:pPr>
      <w:r w:rsidRPr="00791B4C">
        <w:rPr>
          <w:rFonts w:asciiTheme="majorBidi" w:eastAsiaTheme="minorHAnsi" w:hAnsiTheme="majorBidi" w:cstheme="majorBidi"/>
          <w:lang w:eastAsia="en-US" w:bidi="ar-DZ"/>
        </w:rPr>
        <w:t xml:space="preserve">Un </w:t>
      </w:r>
      <w:r>
        <w:rPr>
          <w:rFonts w:asciiTheme="majorBidi" w:eastAsiaTheme="minorHAnsi" w:hAnsiTheme="majorBidi" w:cstheme="majorBidi"/>
          <w:lang w:eastAsia="en-US" w:bidi="ar-DZ"/>
        </w:rPr>
        <w:t>DATAMART</w:t>
      </w:r>
      <w:r w:rsidRPr="00791B4C">
        <w:rPr>
          <w:rFonts w:asciiTheme="majorBidi" w:eastAsiaTheme="minorHAnsi" w:hAnsiTheme="majorBidi" w:cstheme="majorBidi"/>
          <w:lang w:eastAsia="en-US" w:bidi="ar-DZ"/>
        </w:rPr>
        <w:t xml:space="preserve"> (parfois traduit magasin de données ou comptoir de données) est un sous-ensemble d’un </w:t>
      </w:r>
      <w:hyperlink r:id="rId12" w:tooltip="Entrepôt de données" w:history="1">
        <w:r>
          <w:rPr>
            <w:rFonts w:asciiTheme="majorBidi" w:eastAsiaTheme="minorHAnsi" w:hAnsiTheme="majorBidi" w:cstheme="majorBidi"/>
            <w:lang w:eastAsia="en-US" w:bidi="ar-DZ"/>
          </w:rPr>
          <w:t>DATA WAREHOUSE</w:t>
        </w:r>
      </w:hyperlink>
      <w:r w:rsidRPr="00791B4C">
        <w:rPr>
          <w:rFonts w:asciiTheme="majorBidi" w:eastAsiaTheme="minorHAnsi" w:hAnsiTheme="majorBidi" w:cstheme="majorBidi"/>
          <w:lang w:eastAsia="en-US" w:bidi="ar-DZ"/>
        </w:rPr>
        <w:t xml:space="preserve"> destiné à fournir des données aux utilisateurs, et souvent spécialisé vers un groupe ou un type d'affaire</w:t>
      </w:r>
      <w:r w:rsidR="00596456" w:rsidRPr="00791B4C">
        <w:rPr>
          <w:rFonts w:asciiTheme="majorBidi" w:eastAsiaTheme="minorHAnsi" w:hAnsiTheme="majorBidi" w:cstheme="majorBidi"/>
          <w:lang w:eastAsia="en-US" w:bidi="ar-DZ"/>
        </w:rPr>
        <w:t>.</w:t>
      </w:r>
      <w:r w:rsidR="00596456">
        <w:rPr>
          <w:rFonts w:asciiTheme="majorBidi" w:eastAsiaTheme="minorHAnsi" w:hAnsiTheme="majorBidi" w:cstheme="majorBidi"/>
          <w:lang w:eastAsia="en-US" w:bidi="ar-DZ"/>
        </w:rPr>
        <w:t xml:space="preserve"> [</w:t>
      </w:r>
      <w:r w:rsidR="00940FD4">
        <w:rPr>
          <w:rFonts w:asciiTheme="majorBidi" w:eastAsiaTheme="minorHAnsi" w:hAnsiTheme="majorBidi" w:cstheme="majorBidi"/>
          <w:lang w:eastAsia="en-US" w:bidi="ar-DZ"/>
        </w:rPr>
        <w:t>1</w:t>
      </w:r>
      <w:r w:rsidR="00A94EA8">
        <w:rPr>
          <w:rFonts w:asciiTheme="majorBidi" w:eastAsiaTheme="minorHAnsi" w:hAnsiTheme="majorBidi" w:cstheme="majorBidi"/>
          <w:lang w:eastAsia="en-US" w:bidi="ar-DZ"/>
        </w:rPr>
        <w:t>3</w:t>
      </w:r>
      <w:r>
        <w:rPr>
          <w:rFonts w:asciiTheme="majorBidi" w:eastAsiaTheme="minorHAnsi" w:hAnsiTheme="majorBidi" w:cstheme="majorBidi"/>
          <w:lang w:eastAsia="en-US" w:bidi="ar-DZ"/>
        </w:rPr>
        <w:t>]</w:t>
      </w:r>
    </w:p>
    <w:p w:rsidR="00791B4C" w:rsidRPr="00791B4C" w:rsidRDefault="00791B4C" w:rsidP="00B30E71">
      <w:pPr>
        <w:pStyle w:val="NormalWeb"/>
        <w:spacing w:line="360" w:lineRule="auto"/>
        <w:ind w:firstLine="708"/>
        <w:jc w:val="both"/>
        <w:rPr>
          <w:rFonts w:asciiTheme="majorBidi" w:eastAsiaTheme="minorHAnsi" w:hAnsiTheme="majorBidi" w:cstheme="majorBidi"/>
          <w:lang w:eastAsia="en-US" w:bidi="ar-DZ"/>
        </w:rPr>
      </w:pPr>
      <w:r w:rsidRPr="00791B4C">
        <w:rPr>
          <w:rFonts w:asciiTheme="majorBidi" w:eastAsiaTheme="minorHAnsi" w:hAnsiTheme="majorBidi" w:cstheme="majorBidi"/>
          <w:lang w:eastAsia="en-US" w:bidi="ar-DZ"/>
        </w:rPr>
        <w:t xml:space="preserve">Techniquement, c'est une </w:t>
      </w:r>
      <w:hyperlink r:id="rId13" w:tooltip="Base de données relationnelle" w:history="1">
        <w:r w:rsidRPr="00791B4C">
          <w:rPr>
            <w:rFonts w:asciiTheme="majorBidi" w:eastAsiaTheme="minorHAnsi" w:hAnsiTheme="majorBidi" w:cstheme="majorBidi"/>
            <w:lang w:eastAsia="en-US" w:bidi="ar-DZ"/>
          </w:rPr>
          <w:t>base de données relationnelle</w:t>
        </w:r>
      </w:hyperlink>
      <w:r w:rsidRPr="00791B4C">
        <w:rPr>
          <w:rFonts w:asciiTheme="majorBidi" w:eastAsiaTheme="minorHAnsi" w:hAnsiTheme="majorBidi" w:cstheme="majorBidi"/>
          <w:lang w:eastAsia="en-US" w:bidi="ar-DZ"/>
        </w:rPr>
        <w:t xml:space="preserve"> utilisée en </w:t>
      </w:r>
      <w:hyperlink r:id="rId14" w:tooltip="Informatique décisionnelle" w:history="1">
        <w:r w:rsidRPr="00791B4C">
          <w:rPr>
            <w:rFonts w:asciiTheme="majorBidi" w:eastAsiaTheme="minorHAnsi" w:hAnsiTheme="majorBidi" w:cstheme="majorBidi"/>
            <w:lang w:eastAsia="en-US" w:bidi="ar-DZ"/>
          </w:rPr>
          <w:t>informatique décisionnelle</w:t>
        </w:r>
      </w:hyperlink>
      <w:r w:rsidRPr="00791B4C">
        <w:rPr>
          <w:rFonts w:asciiTheme="majorBidi" w:eastAsiaTheme="minorHAnsi" w:hAnsiTheme="majorBidi" w:cstheme="majorBidi"/>
          <w:lang w:eastAsia="en-US" w:bidi="ar-DZ"/>
        </w:rPr>
        <w:t xml:space="preserve"> et exploitée en </w:t>
      </w:r>
      <w:hyperlink r:id="rId15" w:tooltip="Entreprise" w:history="1">
        <w:r w:rsidRPr="00791B4C">
          <w:rPr>
            <w:rFonts w:asciiTheme="majorBidi" w:eastAsiaTheme="minorHAnsi" w:hAnsiTheme="majorBidi" w:cstheme="majorBidi"/>
            <w:lang w:eastAsia="en-US" w:bidi="ar-DZ"/>
          </w:rPr>
          <w:t>entreprise</w:t>
        </w:r>
      </w:hyperlink>
      <w:r w:rsidRPr="00791B4C">
        <w:rPr>
          <w:rFonts w:asciiTheme="majorBidi" w:eastAsiaTheme="minorHAnsi" w:hAnsiTheme="majorBidi" w:cstheme="majorBidi"/>
          <w:lang w:eastAsia="en-US" w:bidi="ar-DZ"/>
        </w:rPr>
        <w:t xml:space="preserve"> pour restituer des informations ciblées sur un métier spécifique, constituant pour ce dernier un ensemble d’</w:t>
      </w:r>
      <w:hyperlink r:id="rId16" w:tooltip="Indicateur" w:history="1">
        <w:r w:rsidRPr="00791B4C">
          <w:rPr>
            <w:rFonts w:asciiTheme="majorBidi" w:eastAsiaTheme="minorHAnsi" w:hAnsiTheme="majorBidi" w:cstheme="majorBidi"/>
            <w:lang w:eastAsia="en-US" w:bidi="ar-DZ"/>
          </w:rPr>
          <w:t>indicateurs</w:t>
        </w:r>
      </w:hyperlink>
      <w:r w:rsidRPr="00791B4C">
        <w:rPr>
          <w:rFonts w:asciiTheme="majorBidi" w:eastAsiaTheme="minorHAnsi" w:hAnsiTheme="majorBidi" w:cstheme="majorBidi"/>
          <w:lang w:eastAsia="en-US" w:bidi="ar-DZ"/>
        </w:rPr>
        <w:t xml:space="preserve"> utilisés pour le pilotage de l’activité et </w:t>
      </w:r>
      <w:r w:rsidR="00596456">
        <w:rPr>
          <w:rFonts w:asciiTheme="majorBidi" w:eastAsiaTheme="minorHAnsi" w:hAnsiTheme="majorBidi" w:cstheme="majorBidi"/>
          <w:lang w:eastAsia="en-US" w:bidi="ar-DZ"/>
        </w:rPr>
        <w:t xml:space="preserve">pour </w:t>
      </w:r>
      <w:r w:rsidRPr="00791B4C">
        <w:rPr>
          <w:rFonts w:asciiTheme="majorBidi" w:eastAsiaTheme="minorHAnsi" w:hAnsiTheme="majorBidi" w:cstheme="majorBidi"/>
          <w:lang w:eastAsia="en-US" w:bidi="ar-DZ"/>
        </w:rPr>
        <w:t>l’</w:t>
      </w:r>
      <w:hyperlink r:id="rId17" w:tooltip="Aide à la décision" w:history="1">
        <w:r w:rsidRPr="00791B4C">
          <w:rPr>
            <w:rFonts w:asciiTheme="majorBidi" w:eastAsiaTheme="minorHAnsi" w:hAnsiTheme="majorBidi" w:cstheme="majorBidi"/>
            <w:lang w:eastAsia="en-US" w:bidi="ar-DZ"/>
          </w:rPr>
          <w:t>aide à la décision</w:t>
        </w:r>
      </w:hyperlink>
      <w:r w:rsidRPr="00791B4C">
        <w:rPr>
          <w:rFonts w:asciiTheme="majorBidi" w:eastAsiaTheme="minorHAnsi" w:hAnsiTheme="majorBidi" w:cstheme="majorBidi"/>
          <w:lang w:eastAsia="en-US" w:bidi="ar-DZ"/>
        </w:rPr>
        <w:t>.[</w:t>
      </w:r>
      <w:r w:rsidR="00BC272D">
        <w:rPr>
          <w:rFonts w:asciiTheme="majorBidi" w:eastAsiaTheme="minorHAnsi" w:hAnsiTheme="majorBidi" w:cstheme="majorBidi"/>
          <w:lang w:eastAsia="en-US" w:bidi="ar-DZ"/>
        </w:rPr>
        <w:t>1</w:t>
      </w:r>
      <w:r w:rsidR="00A94EA8">
        <w:rPr>
          <w:rFonts w:asciiTheme="majorBidi" w:eastAsiaTheme="minorHAnsi" w:hAnsiTheme="majorBidi" w:cstheme="majorBidi"/>
          <w:lang w:eastAsia="en-US" w:bidi="ar-DZ"/>
        </w:rPr>
        <w:t>4</w:t>
      </w:r>
      <w:r w:rsidRPr="00791B4C">
        <w:rPr>
          <w:rFonts w:asciiTheme="majorBidi" w:eastAsiaTheme="minorHAnsi" w:hAnsiTheme="majorBidi" w:cstheme="majorBidi"/>
          <w:lang w:eastAsia="en-US" w:bidi="ar-DZ"/>
        </w:rPr>
        <w:t>]</w:t>
      </w:r>
    </w:p>
    <w:p w:rsidR="002C5266" w:rsidRPr="00791B4C" w:rsidRDefault="00791B4C" w:rsidP="00791B4C">
      <w:pPr>
        <w:spacing w:line="360" w:lineRule="auto"/>
        <w:rPr>
          <w:rFonts w:asciiTheme="majorBidi" w:hAnsiTheme="majorBidi" w:cstheme="majorBidi"/>
          <w:b/>
          <w:bCs/>
          <w:sz w:val="24"/>
          <w:szCs w:val="24"/>
          <w:u w:val="single"/>
        </w:rPr>
      </w:pPr>
      <w:r w:rsidRPr="00791B4C">
        <w:rPr>
          <w:rFonts w:asciiTheme="majorBidi" w:hAnsiTheme="majorBidi" w:cstheme="majorBidi"/>
          <w:b/>
          <w:bCs/>
          <w:sz w:val="24"/>
          <w:szCs w:val="24"/>
          <w:u w:val="single"/>
        </w:rPr>
        <w:t xml:space="preserve">III.4.1 </w:t>
      </w:r>
      <w:r w:rsidR="002C5266" w:rsidRPr="00791B4C">
        <w:rPr>
          <w:rFonts w:asciiTheme="majorBidi" w:hAnsiTheme="majorBidi" w:cstheme="majorBidi"/>
          <w:b/>
          <w:bCs/>
          <w:sz w:val="24"/>
          <w:szCs w:val="24"/>
          <w:u w:val="single"/>
        </w:rPr>
        <w:t>Base De Données "S</w:t>
      </w:r>
      <w:r w:rsidR="00993633" w:rsidRPr="00791B4C">
        <w:rPr>
          <w:rFonts w:asciiTheme="majorBidi" w:hAnsiTheme="majorBidi" w:cstheme="majorBidi"/>
          <w:b/>
          <w:bCs/>
          <w:sz w:val="24"/>
          <w:szCs w:val="24"/>
          <w:u w:val="single"/>
        </w:rPr>
        <w:t>IDJILCOM</w:t>
      </w:r>
      <w:r w:rsidR="00833BF1" w:rsidRPr="00791B4C">
        <w:rPr>
          <w:rFonts w:asciiTheme="majorBidi" w:hAnsiTheme="majorBidi" w:cstheme="majorBidi"/>
          <w:b/>
          <w:bCs/>
          <w:sz w:val="24"/>
          <w:szCs w:val="24"/>
          <w:u w:val="single"/>
        </w:rPr>
        <w:t>" :</w:t>
      </w:r>
    </w:p>
    <w:p w:rsidR="00833BF1" w:rsidRPr="00791B4C" w:rsidRDefault="00596456" w:rsidP="00B30E71">
      <w:pPr>
        <w:spacing w:line="360" w:lineRule="auto"/>
        <w:ind w:firstLine="360"/>
        <w:jc w:val="both"/>
        <w:rPr>
          <w:rFonts w:asciiTheme="majorBidi" w:hAnsiTheme="majorBidi" w:cstheme="majorBidi"/>
          <w:sz w:val="24"/>
          <w:szCs w:val="24"/>
          <w:lang w:bidi="ar-DZ"/>
        </w:rPr>
      </w:pPr>
      <w:r>
        <w:rPr>
          <w:rFonts w:asciiTheme="majorBidi" w:hAnsiTheme="majorBidi" w:cstheme="majorBidi"/>
          <w:sz w:val="24"/>
          <w:szCs w:val="24"/>
          <w:lang w:bidi="ar-DZ"/>
        </w:rPr>
        <w:t>C’est u</w:t>
      </w:r>
      <w:r w:rsidR="00833BF1" w:rsidRPr="00791B4C">
        <w:rPr>
          <w:rFonts w:asciiTheme="majorBidi" w:hAnsiTheme="majorBidi" w:cstheme="majorBidi"/>
          <w:sz w:val="24"/>
          <w:szCs w:val="24"/>
          <w:lang w:bidi="ar-DZ"/>
        </w:rPr>
        <w:t xml:space="preserve">ne base de données </w:t>
      </w:r>
      <w:r>
        <w:rPr>
          <w:rFonts w:asciiTheme="majorBidi" w:hAnsiTheme="majorBidi" w:cstheme="majorBidi"/>
          <w:sz w:val="24"/>
          <w:szCs w:val="24"/>
          <w:lang w:bidi="ar-DZ"/>
        </w:rPr>
        <w:t xml:space="preserve">qui </w:t>
      </w:r>
      <w:r w:rsidR="00833BF1" w:rsidRPr="00791B4C">
        <w:rPr>
          <w:rFonts w:asciiTheme="majorBidi" w:hAnsiTheme="majorBidi" w:cstheme="majorBidi"/>
          <w:sz w:val="24"/>
          <w:szCs w:val="24"/>
          <w:lang w:bidi="ar-DZ"/>
        </w:rPr>
        <w:t xml:space="preserve">contient l'ensemble des commerçants inscrits </w:t>
      </w:r>
      <w:r w:rsidR="00E60FA3">
        <w:rPr>
          <w:rFonts w:asciiTheme="majorBidi" w:hAnsiTheme="majorBidi" w:cstheme="majorBidi"/>
          <w:sz w:val="24"/>
          <w:szCs w:val="24"/>
          <w:lang w:bidi="ar-DZ"/>
        </w:rPr>
        <w:t xml:space="preserve">dans le registre de commerce CNRC, </w:t>
      </w:r>
      <w:r w:rsidR="00833BF1" w:rsidRPr="00791B4C">
        <w:rPr>
          <w:rFonts w:asciiTheme="majorBidi" w:hAnsiTheme="majorBidi" w:cstheme="majorBidi"/>
          <w:sz w:val="24"/>
          <w:szCs w:val="24"/>
          <w:lang w:bidi="ar-DZ"/>
        </w:rPr>
        <w:t>organis</w:t>
      </w:r>
      <w:r>
        <w:rPr>
          <w:rFonts w:asciiTheme="majorBidi" w:hAnsiTheme="majorBidi" w:cstheme="majorBidi"/>
          <w:sz w:val="24"/>
          <w:szCs w:val="24"/>
          <w:lang w:bidi="ar-DZ"/>
        </w:rPr>
        <w:t>ée</w:t>
      </w:r>
      <w:r w:rsidR="00833BF1" w:rsidRPr="00791B4C">
        <w:rPr>
          <w:rFonts w:asciiTheme="majorBidi" w:hAnsiTheme="majorBidi" w:cstheme="majorBidi"/>
          <w:sz w:val="24"/>
          <w:szCs w:val="24"/>
          <w:lang w:bidi="ar-DZ"/>
        </w:rPr>
        <w:t xml:space="preserve"> selon :</w:t>
      </w:r>
    </w:p>
    <w:p w:rsidR="00833BF1" w:rsidRPr="00791B4C" w:rsidRDefault="00833BF1" w:rsidP="00E60FA3">
      <w:pPr>
        <w:pStyle w:val="Paragraphedeliste"/>
        <w:numPr>
          <w:ilvl w:val="0"/>
          <w:numId w:val="6"/>
        </w:numPr>
        <w:spacing w:line="360" w:lineRule="auto"/>
        <w:jc w:val="both"/>
        <w:rPr>
          <w:rFonts w:asciiTheme="majorBidi" w:hAnsiTheme="majorBidi" w:cstheme="majorBidi"/>
          <w:sz w:val="24"/>
          <w:szCs w:val="24"/>
          <w:lang w:bidi="ar-DZ"/>
        </w:rPr>
      </w:pPr>
      <w:r w:rsidRPr="00791B4C">
        <w:rPr>
          <w:rFonts w:asciiTheme="majorBidi" w:hAnsiTheme="majorBidi" w:cstheme="majorBidi"/>
          <w:sz w:val="24"/>
          <w:szCs w:val="24"/>
          <w:lang w:bidi="ar-DZ"/>
        </w:rPr>
        <w:t>Type inscription : physique (un seul personne physique) et morale (sociétés et entreprises)</w:t>
      </w:r>
    </w:p>
    <w:p w:rsidR="00833BF1" w:rsidRPr="00791B4C" w:rsidRDefault="00833BF1" w:rsidP="00E60FA3">
      <w:pPr>
        <w:pStyle w:val="Paragraphedeliste"/>
        <w:numPr>
          <w:ilvl w:val="0"/>
          <w:numId w:val="6"/>
        </w:numPr>
        <w:spacing w:line="360" w:lineRule="auto"/>
        <w:jc w:val="both"/>
        <w:rPr>
          <w:rFonts w:asciiTheme="majorBidi" w:hAnsiTheme="majorBidi" w:cstheme="majorBidi"/>
          <w:sz w:val="24"/>
          <w:szCs w:val="24"/>
          <w:lang w:bidi="ar-DZ"/>
        </w:rPr>
      </w:pPr>
      <w:r w:rsidRPr="00791B4C">
        <w:rPr>
          <w:rFonts w:asciiTheme="majorBidi" w:hAnsiTheme="majorBidi" w:cstheme="majorBidi"/>
          <w:sz w:val="24"/>
          <w:szCs w:val="24"/>
          <w:lang w:bidi="ar-DZ"/>
        </w:rPr>
        <w:t>Activité exercé</w:t>
      </w:r>
      <w:r w:rsidR="00596456">
        <w:rPr>
          <w:rFonts w:asciiTheme="majorBidi" w:hAnsiTheme="majorBidi" w:cstheme="majorBidi"/>
          <w:sz w:val="24"/>
          <w:szCs w:val="24"/>
          <w:lang w:bidi="ar-DZ"/>
        </w:rPr>
        <w:t>e</w:t>
      </w:r>
      <w:r w:rsidRPr="00791B4C">
        <w:rPr>
          <w:rFonts w:asciiTheme="majorBidi" w:hAnsiTheme="majorBidi" w:cstheme="majorBidi"/>
          <w:sz w:val="24"/>
          <w:szCs w:val="24"/>
          <w:lang w:bidi="ar-DZ"/>
        </w:rPr>
        <w:t>.</w:t>
      </w:r>
    </w:p>
    <w:p w:rsidR="00833BF1" w:rsidRPr="00791B4C" w:rsidRDefault="00833BF1" w:rsidP="00E60FA3">
      <w:pPr>
        <w:pStyle w:val="Paragraphedeliste"/>
        <w:numPr>
          <w:ilvl w:val="0"/>
          <w:numId w:val="6"/>
        </w:numPr>
        <w:spacing w:line="360" w:lineRule="auto"/>
        <w:jc w:val="both"/>
        <w:rPr>
          <w:rFonts w:asciiTheme="majorBidi" w:hAnsiTheme="majorBidi" w:cstheme="majorBidi"/>
          <w:sz w:val="24"/>
          <w:szCs w:val="24"/>
          <w:lang w:bidi="ar-DZ"/>
        </w:rPr>
      </w:pPr>
      <w:r w:rsidRPr="00791B4C">
        <w:rPr>
          <w:rFonts w:asciiTheme="majorBidi" w:hAnsiTheme="majorBidi" w:cstheme="majorBidi"/>
          <w:sz w:val="24"/>
          <w:szCs w:val="24"/>
          <w:lang w:bidi="ar-DZ"/>
        </w:rPr>
        <w:t xml:space="preserve">Date d'inscription. </w:t>
      </w:r>
    </w:p>
    <w:p w:rsidR="00833BF1" w:rsidRPr="00791B4C" w:rsidRDefault="00833BF1" w:rsidP="00E60FA3">
      <w:pPr>
        <w:pStyle w:val="Paragraphedeliste"/>
        <w:numPr>
          <w:ilvl w:val="0"/>
          <w:numId w:val="6"/>
        </w:numPr>
        <w:spacing w:line="360" w:lineRule="auto"/>
        <w:jc w:val="both"/>
        <w:rPr>
          <w:rFonts w:asciiTheme="majorBidi" w:hAnsiTheme="majorBidi" w:cstheme="majorBidi"/>
          <w:sz w:val="24"/>
          <w:szCs w:val="24"/>
          <w:lang w:bidi="ar-DZ"/>
        </w:rPr>
      </w:pPr>
      <w:r w:rsidRPr="00791B4C">
        <w:rPr>
          <w:rFonts w:asciiTheme="majorBidi" w:hAnsiTheme="majorBidi" w:cstheme="majorBidi"/>
          <w:sz w:val="24"/>
          <w:szCs w:val="24"/>
          <w:lang w:bidi="ar-DZ"/>
        </w:rPr>
        <w:t>Commune d'inscription.</w:t>
      </w:r>
    </w:p>
    <w:p w:rsidR="00833BF1" w:rsidRPr="00791B4C" w:rsidRDefault="00833BF1" w:rsidP="00B30E71">
      <w:pPr>
        <w:spacing w:line="360" w:lineRule="auto"/>
        <w:ind w:firstLine="360"/>
        <w:jc w:val="both"/>
        <w:rPr>
          <w:rFonts w:asciiTheme="majorBidi" w:hAnsiTheme="majorBidi" w:cstheme="majorBidi"/>
          <w:sz w:val="24"/>
          <w:szCs w:val="24"/>
          <w:lang w:bidi="ar-DZ"/>
        </w:rPr>
      </w:pPr>
      <w:r w:rsidRPr="00791B4C">
        <w:rPr>
          <w:rFonts w:asciiTheme="majorBidi" w:hAnsiTheme="majorBidi" w:cstheme="majorBidi"/>
          <w:sz w:val="24"/>
          <w:szCs w:val="24"/>
          <w:lang w:bidi="ar-DZ"/>
        </w:rPr>
        <w:t xml:space="preserve">Cette base de données contient environ 50000 inscriptions dans la willaya de </w:t>
      </w:r>
      <w:r w:rsidR="00993633" w:rsidRPr="00791B4C">
        <w:rPr>
          <w:rFonts w:asciiTheme="majorBidi" w:hAnsiTheme="majorBidi" w:cstheme="majorBidi"/>
          <w:sz w:val="24"/>
          <w:szCs w:val="24"/>
          <w:lang w:bidi="ar-DZ"/>
        </w:rPr>
        <w:t>M</w:t>
      </w:r>
      <w:r w:rsidRPr="00791B4C">
        <w:rPr>
          <w:rFonts w:asciiTheme="majorBidi" w:hAnsiTheme="majorBidi" w:cstheme="majorBidi"/>
          <w:sz w:val="24"/>
          <w:szCs w:val="24"/>
          <w:lang w:bidi="ar-DZ"/>
        </w:rPr>
        <w:t>'</w:t>
      </w:r>
      <w:r w:rsidR="00993633" w:rsidRPr="00791B4C">
        <w:rPr>
          <w:rFonts w:asciiTheme="majorBidi" w:hAnsiTheme="majorBidi" w:cstheme="majorBidi"/>
          <w:sz w:val="24"/>
          <w:szCs w:val="24"/>
          <w:lang w:bidi="ar-DZ"/>
        </w:rPr>
        <w:t>SILA</w:t>
      </w:r>
      <w:r w:rsidRPr="00791B4C">
        <w:rPr>
          <w:rFonts w:asciiTheme="majorBidi" w:hAnsiTheme="majorBidi" w:cstheme="majorBidi"/>
          <w:sz w:val="24"/>
          <w:szCs w:val="24"/>
          <w:lang w:bidi="ar-DZ"/>
        </w:rPr>
        <w:t>.</w:t>
      </w:r>
      <w:r w:rsidR="0009408B" w:rsidRPr="00791B4C">
        <w:rPr>
          <w:rFonts w:asciiTheme="majorBidi" w:hAnsiTheme="majorBidi" w:cstheme="majorBidi"/>
          <w:sz w:val="24"/>
          <w:szCs w:val="24"/>
          <w:lang w:bidi="ar-DZ"/>
        </w:rPr>
        <w:t xml:space="preserve"> Avec augmentation annuelle de 2000 inscription par an</w:t>
      </w:r>
      <w:r w:rsidR="00596456">
        <w:rPr>
          <w:rFonts w:asciiTheme="majorBidi" w:hAnsiTheme="majorBidi" w:cstheme="majorBidi"/>
          <w:sz w:val="24"/>
          <w:szCs w:val="24"/>
          <w:lang w:bidi="ar-DZ"/>
        </w:rPr>
        <w:t>née</w:t>
      </w:r>
      <w:r w:rsidR="0009408B" w:rsidRPr="00791B4C">
        <w:rPr>
          <w:rFonts w:asciiTheme="majorBidi" w:hAnsiTheme="majorBidi" w:cstheme="majorBidi"/>
          <w:sz w:val="24"/>
          <w:szCs w:val="24"/>
          <w:lang w:bidi="ar-DZ"/>
        </w:rPr>
        <w:t xml:space="preserve"> </w:t>
      </w:r>
      <w:r w:rsidR="00596456" w:rsidRPr="00791B4C">
        <w:rPr>
          <w:rFonts w:asciiTheme="majorBidi" w:hAnsiTheme="majorBidi" w:cstheme="majorBidi"/>
          <w:sz w:val="24"/>
          <w:szCs w:val="24"/>
          <w:lang w:bidi="ar-DZ"/>
        </w:rPr>
        <w:t>c.-à-d.</w:t>
      </w:r>
      <w:r w:rsidR="0009408B" w:rsidRPr="00791B4C">
        <w:rPr>
          <w:rFonts w:asciiTheme="majorBidi" w:hAnsiTheme="majorBidi" w:cstheme="majorBidi"/>
          <w:sz w:val="24"/>
          <w:szCs w:val="24"/>
          <w:lang w:bidi="ar-DZ"/>
        </w:rPr>
        <w:t xml:space="preserve"> 4 %</w:t>
      </w:r>
      <w:r w:rsidR="00596456">
        <w:rPr>
          <w:rFonts w:asciiTheme="majorBidi" w:hAnsiTheme="majorBidi" w:cstheme="majorBidi"/>
          <w:sz w:val="24"/>
          <w:szCs w:val="24"/>
          <w:lang w:bidi="ar-DZ"/>
        </w:rPr>
        <w:t>.</w:t>
      </w:r>
    </w:p>
    <w:p w:rsidR="003D6C6C" w:rsidRDefault="003D6C6C" w:rsidP="00E60FA3">
      <w:pPr>
        <w:spacing w:line="360" w:lineRule="auto"/>
        <w:jc w:val="both"/>
        <w:rPr>
          <w:rFonts w:asciiTheme="majorBidi" w:hAnsiTheme="majorBidi" w:cstheme="majorBidi"/>
          <w:b/>
          <w:bCs/>
          <w:sz w:val="24"/>
          <w:szCs w:val="24"/>
          <w:u w:val="single"/>
        </w:rPr>
      </w:pPr>
    </w:p>
    <w:p w:rsidR="003D6C6C" w:rsidRDefault="003D6C6C" w:rsidP="00E60FA3">
      <w:pPr>
        <w:spacing w:line="360" w:lineRule="auto"/>
        <w:jc w:val="both"/>
        <w:rPr>
          <w:rFonts w:asciiTheme="majorBidi" w:hAnsiTheme="majorBidi" w:cstheme="majorBidi"/>
          <w:b/>
          <w:bCs/>
          <w:sz w:val="24"/>
          <w:szCs w:val="24"/>
          <w:u w:val="single"/>
        </w:rPr>
      </w:pPr>
    </w:p>
    <w:p w:rsidR="003D6C6C" w:rsidRDefault="003D6C6C" w:rsidP="00E60FA3">
      <w:pPr>
        <w:spacing w:line="360" w:lineRule="auto"/>
        <w:jc w:val="both"/>
        <w:rPr>
          <w:rFonts w:asciiTheme="majorBidi" w:hAnsiTheme="majorBidi" w:cstheme="majorBidi"/>
          <w:b/>
          <w:bCs/>
          <w:sz w:val="24"/>
          <w:szCs w:val="24"/>
          <w:u w:val="single"/>
        </w:rPr>
      </w:pPr>
    </w:p>
    <w:p w:rsidR="003D6C6C" w:rsidRDefault="003D6C6C" w:rsidP="00E60FA3">
      <w:pPr>
        <w:spacing w:line="360" w:lineRule="auto"/>
        <w:jc w:val="both"/>
        <w:rPr>
          <w:rFonts w:asciiTheme="majorBidi" w:hAnsiTheme="majorBidi" w:cstheme="majorBidi"/>
          <w:b/>
          <w:bCs/>
          <w:sz w:val="24"/>
          <w:szCs w:val="24"/>
          <w:u w:val="single"/>
        </w:rPr>
      </w:pPr>
    </w:p>
    <w:p w:rsidR="00833BF1" w:rsidRPr="00791B4C" w:rsidRDefault="00791B4C" w:rsidP="00E60FA3">
      <w:pPr>
        <w:spacing w:line="360" w:lineRule="auto"/>
        <w:jc w:val="both"/>
        <w:rPr>
          <w:rFonts w:asciiTheme="majorBidi" w:hAnsiTheme="majorBidi" w:cstheme="majorBidi"/>
          <w:b/>
          <w:bCs/>
          <w:sz w:val="24"/>
          <w:szCs w:val="24"/>
          <w:u w:val="single"/>
        </w:rPr>
      </w:pPr>
      <w:r w:rsidRPr="00791B4C">
        <w:rPr>
          <w:rFonts w:asciiTheme="majorBidi" w:hAnsiTheme="majorBidi" w:cstheme="majorBidi"/>
          <w:b/>
          <w:bCs/>
          <w:sz w:val="24"/>
          <w:szCs w:val="24"/>
          <w:u w:val="single"/>
        </w:rPr>
        <w:lastRenderedPageBreak/>
        <w:t>III.4.2</w:t>
      </w:r>
      <w:r w:rsidR="00833BF1" w:rsidRPr="00791B4C">
        <w:rPr>
          <w:rFonts w:asciiTheme="majorBidi" w:hAnsiTheme="majorBidi" w:cstheme="majorBidi"/>
          <w:b/>
          <w:bCs/>
          <w:sz w:val="24"/>
          <w:szCs w:val="24"/>
          <w:u w:val="single"/>
        </w:rPr>
        <w:t xml:space="preserve"> Base De données "</w:t>
      </w:r>
      <w:r w:rsidR="00993633" w:rsidRPr="00791B4C">
        <w:rPr>
          <w:rFonts w:asciiTheme="majorBidi" w:hAnsiTheme="majorBidi" w:cstheme="majorBidi"/>
          <w:b/>
          <w:bCs/>
          <w:sz w:val="24"/>
          <w:szCs w:val="24"/>
          <w:u w:val="single"/>
        </w:rPr>
        <w:t>CONTENTIEUX</w:t>
      </w:r>
      <w:r w:rsidR="00833BF1" w:rsidRPr="00791B4C">
        <w:rPr>
          <w:rFonts w:asciiTheme="majorBidi" w:hAnsiTheme="majorBidi" w:cstheme="majorBidi"/>
          <w:b/>
          <w:bCs/>
          <w:sz w:val="24"/>
          <w:szCs w:val="24"/>
          <w:u w:val="single"/>
        </w:rPr>
        <w:t>" :</w:t>
      </w:r>
    </w:p>
    <w:p w:rsidR="00833BF1" w:rsidRPr="00791B4C" w:rsidRDefault="00596456" w:rsidP="00B30E71">
      <w:pPr>
        <w:spacing w:line="360" w:lineRule="auto"/>
        <w:ind w:firstLine="708"/>
        <w:jc w:val="both"/>
        <w:rPr>
          <w:rFonts w:asciiTheme="majorBidi" w:hAnsiTheme="majorBidi" w:cstheme="majorBidi"/>
          <w:sz w:val="24"/>
          <w:szCs w:val="24"/>
          <w:lang w:bidi="ar-DZ"/>
        </w:rPr>
      </w:pPr>
      <w:r>
        <w:rPr>
          <w:rFonts w:asciiTheme="majorBidi" w:hAnsiTheme="majorBidi" w:cstheme="majorBidi"/>
          <w:sz w:val="24"/>
          <w:szCs w:val="24"/>
          <w:lang w:bidi="ar-DZ"/>
        </w:rPr>
        <w:t>C’est u</w:t>
      </w:r>
      <w:r w:rsidR="003C6292" w:rsidRPr="00791B4C">
        <w:rPr>
          <w:rFonts w:asciiTheme="majorBidi" w:hAnsiTheme="majorBidi" w:cstheme="majorBidi"/>
          <w:sz w:val="24"/>
          <w:szCs w:val="24"/>
          <w:lang w:bidi="ar-DZ"/>
        </w:rPr>
        <w:t xml:space="preserve">ne base de données </w:t>
      </w:r>
      <w:r>
        <w:rPr>
          <w:rFonts w:asciiTheme="majorBidi" w:hAnsiTheme="majorBidi" w:cstheme="majorBidi"/>
          <w:sz w:val="24"/>
          <w:szCs w:val="24"/>
          <w:lang w:bidi="ar-DZ"/>
        </w:rPr>
        <w:t xml:space="preserve">qui </w:t>
      </w:r>
      <w:r w:rsidR="003C6292" w:rsidRPr="00791B4C">
        <w:rPr>
          <w:rFonts w:asciiTheme="majorBidi" w:hAnsiTheme="majorBidi" w:cstheme="majorBidi"/>
          <w:sz w:val="24"/>
          <w:szCs w:val="24"/>
          <w:lang w:bidi="ar-DZ"/>
        </w:rPr>
        <w:t>contient les procès-verbaux rédig</w:t>
      </w:r>
      <w:r>
        <w:rPr>
          <w:rFonts w:asciiTheme="majorBidi" w:hAnsiTheme="majorBidi" w:cstheme="majorBidi"/>
          <w:sz w:val="24"/>
          <w:szCs w:val="24"/>
          <w:lang w:bidi="ar-DZ"/>
        </w:rPr>
        <w:t>és</w:t>
      </w:r>
      <w:r w:rsidR="003C6292" w:rsidRPr="00791B4C">
        <w:rPr>
          <w:rFonts w:asciiTheme="majorBidi" w:hAnsiTheme="majorBidi" w:cstheme="majorBidi"/>
          <w:sz w:val="24"/>
          <w:szCs w:val="24"/>
          <w:lang w:bidi="ar-DZ"/>
        </w:rPr>
        <w:t xml:space="preserve"> par les agents de contrôle économique et répression des fraudes.</w:t>
      </w:r>
    </w:p>
    <w:p w:rsidR="003C6292" w:rsidRPr="00791B4C" w:rsidRDefault="003C6292" w:rsidP="00B30E71">
      <w:pPr>
        <w:spacing w:line="360" w:lineRule="auto"/>
        <w:ind w:firstLine="708"/>
        <w:jc w:val="both"/>
        <w:rPr>
          <w:rFonts w:asciiTheme="majorBidi" w:hAnsiTheme="majorBidi" w:cstheme="majorBidi"/>
          <w:sz w:val="24"/>
          <w:szCs w:val="24"/>
          <w:lang w:bidi="ar-DZ"/>
        </w:rPr>
      </w:pPr>
      <w:r w:rsidRPr="00791B4C">
        <w:rPr>
          <w:rFonts w:asciiTheme="majorBidi" w:hAnsiTheme="majorBidi" w:cstheme="majorBidi"/>
          <w:sz w:val="24"/>
          <w:szCs w:val="24"/>
          <w:lang w:bidi="ar-DZ"/>
        </w:rPr>
        <w:t xml:space="preserve">Cette base de données </w:t>
      </w:r>
      <w:r w:rsidR="00596456">
        <w:rPr>
          <w:rFonts w:asciiTheme="majorBidi" w:hAnsiTheme="majorBidi" w:cstheme="majorBidi"/>
          <w:sz w:val="24"/>
          <w:szCs w:val="24"/>
          <w:lang w:bidi="ar-DZ"/>
        </w:rPr>
        <w:t>contient au maximum</w:t>
      </w:r>
      <w:r w:rsidR="0009408B" w:rsidRPr="00791B4C">
        <w:rPr>
          <w:rFonts w:asciiTheme="majorBidi" w:hAnsiTheme="majorBidi" w:cstheme="majorBidi"/>
          <w:sz w:val="24"/>
          <w:szCs w:val="24"/>
          <w:lang w:bidi="ar-DZ"/>
        </w:rPr>
        <w:t xml:space="preserve"> </w:t>
      </w:r>
      <w:r w:rsidRPr="00791B4C">
        <w:rPr>
          <w:rFonts w:asciiTheme="majorBidi" w:hAnsiTheme="majorBidi" w:cstheme="majorBidi"/>
          <w:sz w:val="24"/>
          <w:szCs w:val="24"/>
          <w:lang w:bidi="ar-DZ"/>
        </w:rPr>
        <w:t xml:space="preserve">4000 </w:t>
      </w:r>
      <w:r w:rsidR="0009408B" w:rsidRPr="00791B4C">
        <w:rPr>
          <w:rFonts w:asciiTheme="majorBidi" w:hAnsiTheme="majorBidi" w:cstheme="majorBidi"/>
          <w:sz w:val="24"/>
          <w:szCs w:val="24"/>
          <w:lang w:bidi="ar-DZ"/>
        </w:rPr>
        <w:t>PV</w:t>
      </w:r>
      <w:r w:rsidRPr="00791B4C">
        <w:rPr>
          <w:rFonts w:asciiTheme="majorBidi" w:hAnsiTheme="majorBidi" w:cstheme="majorBidi"/>
          <w:sz w:val="24"/>
          <w:szCs w:val="24"/>
          <w:lang w:bidi="ar-DZ"/>
        </w:rPr>
        <w:t xml:space="preserve"> </w:t>
      </w:r>
      <w:r w:rsidR="0009408B" w:rsidRPr="00791B4C">
        <w:rPr>
          <w:rFonts w:asciiTheme="majorBidi" w:hAnsiTheme="majorBidi" w:cstheme="majorBidi"/>
          <w:sz w:val="24"/>
          <w:szCs w:val="24"/>
          <w:lang w:bidi="ar-DZ"/>
        </w:rPr>
        <w:t xml:space="preserve">c.-à-d.  8% seulement des commerçants </w:t>
      </w:r>
      <w:r w:rsidR="00596456" w:rsidRPr="00791B4C">
        <w:rPr>
          <w:rFonts w:asciiTheme="majorBidi" w:hAnsiTheme="majorBidi" w:cstheme="majorBidi"/>
          <w:sz w:val="24"/>
          <w:szCs w:val="24"/>
          <w:lang w:bidi="ar-DZ"/>
        </w:rPr>
        <w:t>inscrits</w:t>
      </w:r>
      <w:r w:rsidR="0009408B" w:rsidRPr="00791B4C">
        <w:rPr>
          <w:rFonts w:asciiTheme="majorBidi" w:hAnsiTheme="majorBidi" w:cstheme="majorBidi"/>
          <w:sz w:val="24"/>
          <w:szCs w:val="24"/>
          <w:lang w:bidi="ar-DZ"/>
        </w:rPr>
        <w:t xml:space="preserve"> sont inspectées.</w:t>
      </w:r>
    </w:p>
    <w:p w:rsidR="00010D63" w:rsidRPr="00791B4C" w:rsidRDefault="00791B4C" w:rsidP="00791B4C">
      <w:pPr>
        <w:spacing w:line="360" w:lineRule="auto"/>
        <w:rPr>
          <w:rFonts w:asciiTheme="majorBidi" w:hAnsiTheme="majorBidi" w:cstheme="majorBidi"/>
          <w:b/>
          <w:bCs/>
          <w:sz w:val="24"/>
          <w:szCs w:val="24"/>
          <w:u w:val="single"/>
        </w:rPr>
      </w:pPr>
      <w:r w:rsidRPr="00791B4C">
        <w:rPr>
          <w:rFonts w:asciiTheme="majorBidi" w:hAnsiTheme="majorBidi" w:cstheme="majorBidi"/>
          <w:b/>
          <w:bCs/>
          <w:sz w:val="24"/>
          <w:szCs w:val="24"/>
          <w:u w:val="single"/>
        </w:rPr>
        <w:t>III.4.3 T</w:t>
      </w:r>
      <w:r w:rsidR="00010D63" w:rsidRPr="00791B4C">
        <w:rPr>
          <w:rFonts w:asciiTheme="majorBidi" w:hAnsiTheme="majorBidi" w:cstheme="majorBidi"/>
          <w:b/>
          <w:bCs/>
          <w:sz w:val="24"/>
          <w:szCs w:val="24"/>
          <w:u w:val="single"/>
        </w:rPr>
        <w:t>ableau "Programme d'Action" :</w:t>
      </w:r>
    </w:p>
    <w:p w:rsidR="00010D63" w:rsidRPr="00791B4C" w:rsidRDefault="00596456" w:rsidP="00596456">
      <w:pPr>
        <w:spacing w:line="360" w:lineRule="auto"/>
        <w:jc w:val="both"/>
        <w:rPr>
          <w:rFonts w:asciiTheme="majorBidi" w:hAnsiTheme="majorBidi" w:cstheme="majorBidi"/>
          <w:sz w:val="24"/>
          <w:szCs w:val="24"/>
          <w:lang w:bidi="ar-DZ"/>
        </w:rPr>
      </w:pPr>
      <w:r>
        <w:rPr>
          <w:rFonts w:asciiTheme="majorBidi" w:hAnsiTheme="majorBidi" w:cstheme="majorBidi"/>
          <w:sz w:val="24"/>
          <w:szCs w:val="24"/>
          <w:lang w:bidi="ar-DZ"/>
        </w:rPr>
        <w:t>C’est u</w:t>
      </w:r>
      <w:r w:rsidR="009A2FAE" w:rsidRPr="00791B4C">
        <w:rPr>
          <w:rFonts w:asciiTheme="majorBidi" w:hAnsiTheme="majorBidi" w:cstheme="majorBidi"/>
          <w:sz w:val="24"/>
          <w:szCs w:val="24"/>
          <w:lang w:bidi="ar-DZ"/>
        </w:rPr>
        <w:t xml:space="preserve">n fichier en format Excel </w:t>
      </w:r>
      <w:r>
        <w:rPr>
          <w:rFonts w:asciiTheme="majorBidi" w:hAnsiTheme="majorBidi" w:cstheme="majorBidi"/>
          <w:sz w:val="24"/>
          <w:szCs w:val="24"/>
          <w:lang w:bidi="ar-DZ"/>
        </w:rPr>
        <w:t xml:space="preserve">qui </w:t>
      </w:r>
      <w:r w:rsidR="009A2FAE" w:rsidRPr="00791B4C">
        <w:rPr>
          <w:rFonts w:asciiTheme="majorBidi" w:hAnsiTheme="majorBidi" w:cstheme="majorBidi"/>
          <w:sz w:val="24"/>
          <w:szCs w:val="24"/>
          <w:lang w:bidi="ar-DZ"/>
        </w:rPr>
        <w:t>contient 03 paramètres principales :</w:t>
      </w:r>
    </w:p>
    <w:p w:rsidR="009A2FAE" w:rsidRPr="00791B4C" w:rsidRDefault="009A2FAE" w:rsidP="00E60FA3">
      <w:pPr>
        <w:pStyle w:val="Paragraphedeliste"/>
        <w:numPr>
          <w:ilvl w:val="0"/>
          <w:numId w:val="7"/>
        </w:numPr>
        <w:spacing w:line="360" w:lineRule="auto"/>
        <w:jc w:val="both"/>
        <w:rPr>
          <w:rFonts w:asciiTheme="majorBidi" w:hAnsiTheme="majorBidi" w:cstheme="majorBidi"/>
          <w:sz w:val="24"/>
          <w:szCs w:val="24"/>
          <w:lang w:bidi="ar-DZ"/>
        </w:rPr>
      </w:pPr>
      <w:r w:rsidRPr="00791B4C">
        <w:rPr>
          <w:rFonts w:asciiTheme="majorBidi" w:hAnsiTheme="majorBidi" w:cstheme="majorBidi"/>
          <w:sz w:val="24"/>
          <w:szCs w:val="24"/>
          <w:lang w:bidi="ar-DZ"/>
        </w:rPr>
        <w:t>Le produit ou activité à vérifier.</w:t>
      </w:r>
    </w:p>
    <w:p w:rsidR="009A2FAE" w:rsidRPr="00791B4C" w:rsidRDefault="009A2FAE" w:rsidP="00E60FA3">
      <w:pPr>
        <w:pStyle w:val="Paragraphedeliste"/>
        <w:numPr>
          <w:ilvl w:val="0"/>
          <w:numId w:val="7"/>
        </w:numPr>
        <w:spacing w:line="360" w:lineRule="auto"/>
        <w:jc w:val="both"/>
        <w:rPr>
          <w:rFonts w:asciiTheme="majorBidi" w:hAnsiTheme="majorBidi" w:cstheme="majorBidi"/>
          <w:sz w:val="24"/>
          <w:szCs w:val="24"/>
          <w:lang w:bidi="ar-DZ"/>
        </w:rPr>
      </w:pPr>
      <w:r w:rsidRPr="00791B4C">
        <w:rPr>
          <w:rFonts w:asciiTheme="majorBidi" w:hAnsiTheme="majorBidi" w:cstheme="majorBidi"/>
          <w:sz w:val="24"/>
          <w:szCs w:val="24"/>
          <w:lang w:bidi="ar-DZ"/>
        </w:rPr>
        <w:t>L'infraction à rechercher.</w:t>
      </w:r>
    </w:p>
    <w:p w:rsidR="009A2FAE" w:rsidRPr="00791B4C" w:rsidRDefault="009A2FAE" w:rsidP="00E60FA3">
      <w:pPr>
        <w:pStyle w:val="Paragraphedeliste"/>
        <w:numPr>
          <w:ilvl w:val="0"/>
          <w:numId w:val="7"/>
        </w:numPr>
        <w:spacing w:line="360" w:lineRule="auto"/>
        <w:jc w:val="both"/>
        <w:rPr>
          <w:rFonts w:asciiTheme="majorBidi" w:hAnsiTheme="majorBidi" w:cstheme="majorBidi"/>
          <w:sz w:val="24"/>
          <w:szCs w:val="24"/>
          <w:lang w:bidi="ar-DZ"/>
        </w:rPr>
      </w:pPr>
      <w:r w:rsidRPr="00791B4C">
        <w:rPr>
          <w:rFonts w:asciiTheme="majorBidi" w:hAnsiTheme="majorBidi" w:cstheme="majorBidi"/>
          <w:sz w:val="24"/>
          <w:szCs w:val="24"/>
          <w:lang w:bidi="ar-DZ"/>
        </w:rPr>
        <w:t>Période et Durée d'exécution.</w:t>
      </w:r>
    </w:p>
    <w:p w:rsidR="009F5193" w:rsidRDefault="00791B4C" w:rsidP="00670C8C">
      <w:pPr>
        <w:rPr>
          <w:rFonts w:asciiTheme="majorBidi" w:hAnsiTheme="majorBidi" w:cstheme="majorBidi"/>
          <w:b/>
          <w:bCs/>
          <w:sz w:val="36"/>
          <w:szCs w:val="36"/>
          <w:u w:val="single"/>
        </w:rPr>
      </w:pPr>
      <w:r>
        <w:rPr>
          <w:rFonts w:asciiTheme="majorBidi" w:hAnsiTheme="majorBidi" w:cstheme="majorBidi"/>
          <w:b/>
          <w:bCs/>
          <w:sz w:val="36"/>
          <w:szCs w:val="36"/>
          <w:u w:val="single"/>
        </w:rPr>
        <w:t xml:space="preserve">IV. </w:t>
      </w:r>
      <w:r w:rsidR="00670C8C" w:rsidRPr="00387E44">
        <w:rPr>
          <w:rFonts w:asciiTheme="majorBidi" w:hAnsiTheme="majorBidi" w:cstheme="majorBidi"/>
          <w:b/>
          <w:bCs/>
          <w:sz w:val="36"/>
          <w:szCs w:val="36"/>
          <w:u w:val="single"/>
        </w:rPr>
        <w:t>Conclusion :</w:t>
      </w:r>
    </w:p>
    <w:p w:rsidR="00596456" w:rsidRPr="00596456" w:rsidRDefault="00596456" w:rsidP="00B30E71">
      <w:pPr>
        <w:spacing w:line="360" w:lineRule="auto"/>
        <w:ind w:firstLine="708"/>
        <w:jc w:val="both"/>
        <w:rPr>
          <w:rFonts w:asciiTheme="majorBidi" w:hAnsiTheme="majorBidi" w:cstheme="majorBidi"/>
          <w:sz w:val="24"/>
          <w:szCs w:val="24"/>
          <w:lang w:bidi="ar-DZ"/>
        </w:rPr>
      </w:pPr>
      <w:r w:rsidRPr="00596456">
        <w:rPr>
          <w:rFonts w:asciiTheme="majorBidi" w:hAnsiTheme="majorBidi" w:cstheme="majorBidi"/>
          <w:sz w:val="24"/>
          <w:szCs w:val="24"/>
          <w:lang w:bidi="ar-DZ"/>
        </w:rPr>
        <w:t>Dans ce chapitre nous avons présenté l’état actuel du système étudié.  Ce dernier est composé de plusieurs administrations</w:t>
      </w:r>
      <w:r>
        <w:rPr>
          <w:rFonts w:asciiTheme="majorBidi" w:hAnsiTheme="majorBidi" w:cstheme="majorBidi"/>
          <w:sz w:val="24"/>
          <w:szCs w:val="24"/>
          <w:lang w:bidi="ar-DZ"/>
        </w:rPr>
        <w:t xml:space="preserve"> coopérants</w:t>
      </w:r>
      <w:r w:rsidRPr="00596456">
        <w:rPr>
          <w:rFonts w:asciiTheme="majorBidi" w:hAnsiTheme="majorBidi" w:cstheme="majorBidi"/>
          <w:sz w:val="24"/>
          <w:szCs w:val="24"/>
          <w:lang w:bidi="ar-DZ"/>
        </w:rPr>
        <w:t xml:space="preserve">. </w:t>
      </w:r>
      <w:r>
        <w:rPr>
          <w:rFonts w:asciiTheme="majorBidi" w:hAnsiTheme="majorBidi" w:cstheme="majorBidi"/>
          <w:sz w:val="24"/>
          <w:szCs w:val="24"/>
          <w:lang w:bidi="ar-DZ"/>
        </w:rPr>
        <w:t>N</w:t>
      </w:r>
      <w:r w:rsidRPr="00596456">
        <w:rPr>
          <w:rFonts w:asciiTheme="majorBidi" w:hAnsiTheme="majorBidi" w:cstheme="majorBidi"/>
          <w:sz w:val="24"/>
          <w:szCs w:val="24"/>
          <w:lang w:bidi="ar-DZ"/>
        </w:rPr>
        <w:t xml:space="preserve">ous avons recensé les </w:t>
      </w:r>
      <w:r>
        <w:rPr>
          <w:rFonts w:asciiTheme="majorBidi" w:hAnsiTheme="majorBidi" w:cstheme="majorBidi"/>
          <w:sz w:val="24"/>
          <w:szCs w:val="24"/>
          <w:lang w:bidi="ar-DZ"/>
        </w:rPr>
        <w:t xml:space="preserve">problèmes et les </w:t>
      </w:r>
      <w:r w:rsidRPr="00596456">
        <w:rPr>
          <w:rFonts w:asciiTheme="majorBidi" w:hAnsiTheme="majorBidi" w:cstheme="majorBidi"/>
          <w:sz w:val="24"/>
          <w:szCs w:val="24"/>
          <w:lang w:bidi="ar-DZ"/>
        </w:rPr>
        <w:t xml:space="preserve">lacunes qu’il comprend ainsi que les solutions que nous proposons pour pallier ces problèmes. Dans le chapitre suivant nous allons aborder l’étude conceptuelle de notre système, en utilisant </w:t>
      </w:r>
      <w:r w:rsidR="00832EBE">
        <w:rPr>
          <w:rFonts w:asciiTheme="majorBidi" w:hAnsiTheme="majorBidi" w:cstheme="majorBidi"/>
          <w:sz w:val="24"/>
          <w:szCs w:val="24"/>
          <w:lang w:bidi="ar-DZ"/>
        </w:rPr>
        <w:t xml:space="preserve">la </w:t>
      </w:r>
      <w:r w:rsidRPr="00596456">
        <w:rPr>
          <w:rFonts w:asciiTheme="majorBidi" w:hAnsiTheme="majorBidi" w:cstheme="majorBidi"/>
          <w:sz w:val="24"/>
          <w:szCs w:val="24"/>
          <w:lang w:bidi="ar-DZ"/>
        </w:rPr>
        <w:t>Méthode CRISP-DM</w:t>
      </w:r>
      <w:r w:rsidR="00832EBE">
        <w:rPr>
          <w:rFonts w:asciiTheme="majorBidi" w:hAnsiTheme="majorBidi" w:cstheme="majorBidi"/>
          <w:sz w:val="24"/>
          <w:szCs w:val="24"/>
          <w:lang w:bidi="ar-DZ"/>
        </w:rPr>
        <w:t xml:space="preserve">. </w:t>
      </w:r>
    </w:p>
    <w:p w:rsidR="00DD4A31" w:rsidRPr="009F5193" w:rsidRDefault="00DD4A31" w:rsidP="00596456">
      <w:pPr>
        <w:spacing w:line="360" w:lineRule="auto"/>
        <w:jc w:val="both"/>
        <w:rPr>
          <w:rFonts w:asciiTheme="majorBidi" w:hAnsiTheme="majorBidi" w:cstheme="majorBidi"/>
          <w:sz w:val="24"/>
          <w:szCs w:val="24"/>
          <w:lang w:bidi="ar-DZ"/>
        </w:rPr>
      </w:pPr>
    </w:p>
    <w:sectPr w:rsidR="00DD4A31" w:rsidRPr="009F5193" w:rsidSect="00BD0D74">
      <w:headerReference w:type="default" r:id="rId18"/>
      <w:footerReference w:type="default" r:id="rId19"/>
      <w:pgSz w:w="11906" w:h="16838"/>
      <w:pgMar w:top="1418" w:right="1134" w:bottom="1418" w:left="1701" w:header="709" w:footer="709"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47A" w:rsidRDefault="0098547A" w:rsidP="00185C68">
      <w:pPr>
        <w:spacing w:after="0" w:line="240" w:lineRule="auto"/>
      </w:pPr>
      <w:r>
        <w:separator/>
      </w:r>
    </w:p>
  </w:endnote>
  <w:endnote w:type="continuationSeparator" w:id="0">
    <w:p w:rsidR="0098547A" w:rsidRDefault="0098547A" w:rsidP="00185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rPr>
      <w:id w:val="1498312422"/>
      <w:docPartObj>
        <w:docPartGallery w:val="Page Numbers (Bottom of Page)"/>
        <w:docPartUnique/>
      </w:docPartObj>
    </w:sdtPr>
    <w:sdtEndPr/>
    <w:sdtContent>
      <w:p w:rsidR="00713147" w:rsidRPr="00B30E71" w:rsidRDefault="0098547A">
        <w:pPr>
          <w:pStyle w:val="Pieddepage"/>
          <w:pBdr>
            <w:top w:val="single" w:sz="4" w:space="1" w:color="D9D9D9" w:themeColor="background1" w:themeShade="D9"/>
          </w:pBdr>
          <w:jc w:val="right"/>
          <w:rPr>
            <w:rFonts w:asciiTheme="majorBidi" w:hAnsiTheme="majorBidi" w:cstheme="majorBidi"/>
          </w:rPr>
        </w:pPr>
        <w:r>
          <w:rPr>
            <w:rFonts w:asciiTheme="majorBidi" w:hAnsiTheme="majorBidi" w:cstheme="majorBidi"/>
            <w:b/>
            <w:bCs/>
            <w:noProof/>
            <w:lang w:val="en-US"/>
          </w:rPr>
          <w:pict>
            <v:shapetype id="_x0000_t32" coordsize="21600,21600" o:spt="32" o:oned="t" path="m,l21600,21600e" filled="f">
              <v:path arrowok="t" fillok="f" o:connecttype="none"/>
              <o:lock v:ext="edit" shapetype="t"/>
            </v:shapetype>
            <v:shape id="_x0000_s2060" type="#_x0000_t32" style="position:absolute;left:0;text-align:left;margin-left:398.05pt;margin-top:0;width:56.7pt;height:0;z-index:251660288;mso-position-horizontal-relative:text;mso-position-vertical-relative:text" o:connectortype="straight" strokecolor="black [3213]">
              <w10:wrap anchorx="page"/>
            </v:shape>
          </w:pict>
        </w:r>
        <w:r w:rsidR="00713147" w:rsidRPr="00B30E71">
          <w:rPr>
            <w:rFonts w:asciiTheme="majorBidi" w:hAnsiTheme="majorBidi" w:cstheme="majorBidi"/>
            <w:b/>
            <w:bCs/>
          </w:rPr>
          <w:fldChar w:fldCharType="begin"/>
        </w:r>
        <w:r w:rsidR="00713147" w:rsidRPr="00B30E71">
          <w:rPr>
            <w:rFonts w:asciiTheme="majorBidi" w:hAnsiTheme="majorBidi" w:cstheme="majorBidi"/>
            <w:b/>
            <w:bCs/>
          </w:rPr>
          <w:instrText>PAGE   \* MERGEFORMAT</w:instrText>
        </w:r>
        <w:r w:rsidR="00713147" w:rsidRPr="00B30E71">
          <w:rPr>
            <w:rFonts w:asciiTheme="majorBidi" w:hAnsiTheme="majorBidi" w:cstheme="majorBidi"/>
            <w:b/>
            <w:bCs/>
          </w:rPr>
          <w:fldChar w:fldCharType="separate"/>
        </w:r>
        <w:r w:rsidR="00C26915">
          <w:rPr>
            <w:rFonts w:asciiTheme="majorBidi" w:hAnsiTheme="majorBidi" w:cstheme="majorBidi"/>
            <w:b/>
            <w:bCs/>
            <w:noProof/>
          </w:rPr>
          <w:t>20</w:t>
        </w:r>
        <w:r w:rsidR="00713147" w:rsidRPr="00B30E71">
          <w:rPr>
            <w:rFonts w:asciiTheme="majorBidi" w:hAnsiTheme="majorBidi" w:cstheme="majorBidi"/>
            <w:b/>
            <w:bCs/>
          </w:rPr>
          <w:fldChar w:fldCharType="end"/>
        </w:r>
        <w:r w:rsidR="00713147" w:rsidRPr="00B30E71">
          <w:rPr>
            <w:rFonts w:asciiTheme="majorBidi" w:hAnsiTheme="majorBidi" w:cstheme="majorBidi"/>
            <w:b/>
            <w:bCs/>
          </w:rPr>
          <w:t xml:space="preserve"> | </w:t>
        </w:r>
        <w:r w:rsidR="00713147" w:rsidRPr="00B30E71">
          <w:rPr>
            <w:rFonts w:asciiTheme="majorBidi" w:hAnsiTheme="majorBidi" w:cstheme="majorBidi"/>
            <w:b/>
            <w:bCs/>
            <w:color w:val="7F7F7F" w:themeColor="background1" w:themeShade="7F"/>
            <w:spacing w:val="60"/>
          </w:rPr>
          <w:t>Page</w:t>
        </w:r>
      </w:p>
    </w:sdtContent>
  </w:sdt>
  <w:p w:rsidR="005F01F3" w:rsidRDefault="00B30E71" w:rsidP="00B30E71">
    <w:pPr>
      <w:pStyle w:val="Pieddepage"/>
      <w:tabs>
        <w:tab w:val="clear" w:pos="4153"/>
        <w:tab w:val="clear" w:pos="8306"/>
        <w:tab w:val="left" w:pos="2891"/>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47A" w:rsidRDefault="0098547A" w:rsidP="00185C68">
      <w:pPr>
        <w:spacing w:after="0" w:line="240" w:lineRule="auto"/>
      </w:pPr>
      <w:r>
        <w:separator/>
      </w:r>
    </w:p>
  </w:footnote>
  <w:footnote w:type="continuationSeparator" w:id="0">
    <w:p w:rsidR="0098547A" w:rsidRDefault="0098547A" w:rsidP="00185C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8F5" w:rsidRPr="00B30E71" w:rsidRDefault="00B858F5" w:rsidP="00B30E71">
    <w:pPr>
      <w:pStyle w:val="En-tte"/>
      <w:jc w:val="center"/>
      <w:rPr>
        <w:rFonts w:asciiTheme="majorBidi" w:hAnsiTheme="majorBidi" w:cstheme="majorBidi"/>
      </w:rPr>
    </w:pPr>
    <w:r w:rsidRPr="00B30E71">
      <w:rPr>
        <w:rFonts w:asciiTheme="majorBidi" w:hAnsiTheme="majorBidi" w:cstheme="majorBidi"/>
      </w:rPr>
      <w:t>Chapitre 02 : Plan d'action : Problématique et solutions proposés</w:t>
    </w:r>
  </w:p>
  <w:p w:rsidR="00B858F5" w:rsidRDefault="0098547A" w:rsidP="00185C68">
    <w:pPr>
      <w:pStyle w:val="En-tte"/>
    </w:pPr>
    <w:r>
      <w:rPr>
        <w:noProof/>
        <w:lang w:val="en-US"/>
      </w:rPr>
      <w:pict>
        <v:line id="Connecteur droit 1" o:spid="_x0000_s2053" style="position:absolute;flip:y;z-index:251659264;visibility:visible;mso-height-relative:margin" from="0,5.25pt" to="479.25pt,5.25pt" strokecolor="black [3200]" strokeweight="1pt">
          <v:stroke joinstyle="miter"/>
        </v:lin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30501"/>
    <w:multiLevelType w:val="hybridMultilevel"/>
    <w:tmpl w:val="50B0EED2"/>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84B06"/>
    <w:multiLevelType w:val="hybridMultilevel"/>
    <w:tmpl w:val="116CB252"/>
    <w:lvl w:ilvl="0" w:tplc="5A6678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1A4445"/>
    <w:multiLevelType w:val="hybridMultilevel"/>
    <w:tmpl w:val="9BDCAF00"/>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957EA"/>
    <w:multiLevelType w:val="hybridMultilevel"/>
    <w:tmpl w:val="D39CAF4C"/>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142DE"/>
    <w:multiLevelType w:val="hybridMultilevel"/>
    <w:tmpl w:val="FF14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16874"/>
    <w:multiLevelType w:val="hybridMultilevel"/>
    <w:tmpl w:val="A5508C26"/>
    <w:lvl w:ilvl="0" w:tplc="16029568">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D42881"/>
    <w:multiLevelType w:val="hybridMultilevel"/>
    <w:tmpl w:val="29D898F2"/>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4111D"/>
    <w:multiLevelType w:val="hybridMultilevel"/>
    <w:tmpl w:val="5E64B184"/>
    <w:lvl w:ilvl="0" w:tplc="040C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41E65"/>
    <w:multiLevelType w:val="hybridMultilevel"/>
    <w:tmpl w:val="610A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70F84"/>
    <w:multiLevelType w:val="hybridMultilevel"/>
    <w:tmpl w:val="335A8902"/>
    <w:lvl w:ilvl="0" w:tplc="BC12AC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E16AC"/>
    <w:multiLevelType w:val="hybridMultilevel"/>
    <w:tmpl w:val="DE4ED1CE"/>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BC2742"/>
    <w:multiLevelType w:val="hybridMultilevel"/>
    <w:tmpl w:val="A276176A"/>
    <w:lvl w:ilvl="0" w:tplc="9300E330">
      <w:start w:val="1"/>
      <w:numFmt w:val="bullet"/>
      <w:lvlText w:val=""/>
      <w:lvlJc w:val="left"/>
      <w:pPr>
        <w:tabs>
          <w:tab w:val="num" w:pos="720"/>
        </w:tabs>
        <w:ind w:left="720" w:hanging="360"/>
      </w:pPr>
      <w:rPr>
        <w:rFonts w:ascii="Wingdings" w:hAnsi="Wingdings" w:hint="default"/>
      </w:rPr>
    </w:lvl>
    <w:lvl w:ilvl="1" w:tplc="5A34E6EC" w:tentative="1">
      <w:start w:val="1"/>
      <w:numFmt w:val="bullet"/>
      <w:lvlText w:val=""/>
      <w:lvlJc w:val="left"/>
      <w:pPr>
        <w:tabs>
          <w:tab w:val="num" w:pos="1440"/>
        </w:tabs>
        <w:ind w:left="1440" w:hanging="360"/>
      </w:pPr>
      <w:rPr>
        <w:rFonts w:ascii="Wingdings" w:hAnsi="Wingdings" w:hint="default"/>
      </w:rPr>
    </w:lvl>
    <w:lvl w:ilvl="2" w:tplc="719A8730" w:tentative="1">
      <w:start w:val="1"/>
      <w:numFmt w:val="bullet"/>
      <w:lvlText w:val=""/>
      <w:lvlJc w:val="left"/>
      <w:pPr>
        <w:tabs>
          <w:tab w:val="num" w:pos="2160"/>
        </w:tabs>
        <w:ind w:left="2160" w:hanging="360"/>
      </w:pPr>
      <w:rPr>
        <w:rFonts w:ascii="Wingdings" w:hAnsi="Wingdings" w:hint="default"/>
      </w:rPr>
    </w:lvl>
    <w:lvl w:ilvl="3" w:tplc="D1EA77F0" w:tentative="1">
      <w:start w:val="1"/>
      <w:numFmt w:val="bullet"/>
      <w:lvlText w:val=""/>
      <w:lvlJc w:val="left"/>
      <w:pPr>
        <w:tabs>
          <w:tab w:val="num" w:pos="2880"/>
        </w:tabs>
        <w:ind w:left="2880" w:hanging="360"/>
      </w:pPr>
      <w:rPr>
        <w:rFonts w:ascii="Wingdings" w:hAnsi="Wingdings" w:hint="default"/>
      </w:rPr>
    </w:lvl>
    <w:lvl w:ilvl="4" w:tplc="A2AE6CCC" w:tentative="1">
      <w:start w:val="1"/>
      <w:numFmt w:val="bullet"/>
      <w:lvlText w:val=""/>
      <w:lvlJc w:val="left"/>
      <w:pPr>
        <w:tabs>
          <w:tab w:val="num" w:pos="3600"/>
        </w:tabs>
        <w:ind w:left="3600" w:hanging="360"/>
      </w:pPr>
      <w:rPr>
        <w:rFonts w:ascii="Wingdings" w:hAnsi="Wingdings" w:hint="default"/>
      </w:rPr>
    </w:lvl>
    <w:lvl w:ilvl="5" w:tplc="63C63902" w:tentative="1">
      <w:start w:val="1"/>
      <w:numFmt w:val="bullet"/>
      <w:lvlText w:val=""/>
      <w:lvlJc w:val="left"/>
      <w:pPr>
        <w:tabs>
          <w:tab w:val="num" w:pos="4320"/>
        </w:tabs>
        <w:ind w:left="4320" w:hanging="360"/>
      </w:pPr>
      <w:rPr>
        <w:rFonts w:ascii="Wingdings" w:hAnsi="Wingdings" w:hint="default"/>
      </w:rPr>
    </w:lvl>
    <w:lvl w:ilvl="6" w:tplc="9432BFCC" w:tentative="1">
      <w:start w:val="1"/>
      <w:numFmt w:val="bullet"/>
      <w:lvlText w:val=""/>
      <w:lvlJc w:val="left"/>
      <w:pPr>
        <w:tabs>
          <w:tab w:val="num" w:pos="5040"/>
        </w:tabs>
        <w:ind w:left="5040" w:hanging="360"/>
      </w:pPr>
      <w:rPr>
        <w:rFonts w:ascii="Wingdings" w:hAnsi="Wingdings" w:hint="default"/>
      </w:rPr>
    </w:lvl>
    <w:lvl w:ilvl="7" w:tplc="996074AA" w:tentative="1">
      <w:start w:val="1"/>
      <w:numFmt w:val="bullet"/>
      <w:lvlText w:val=""/>
      <w:lvlJc w:val="left"/>
      <w:pPr>
        <w:tabs>
          <w:tab w:val="num" w:pos="5760"/>
        </w:tabs>
        <w:ind w:left="5760" w:hanging="360"/>
      </w:pPr>
      <w:rPr>
        <w:rFonts w:ascii="Wingdings" w:hAnsi="Wingdings" w:hint="default"/>
      </w:rPr>
    </w:lvl>
    <w:lvl w:ilvl="8" w:tplc="3E5012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2F6745"/>
    <w:multiLevelType w:val="hybridMultilevel"/>
    <w:tmpl w:val="286C3100"/>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005038"/>
    <w:multiLevelType w:val="hybridMultilevel"/>
    <w:tmpl w:val="6D303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44173"/>
    <w:multiLevelType w:val="hybridMultilevel"/>
    <w:tmpl w:val="19B825FA"/>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9455E"/>
    <w:multiLevelType w:val="hybridMultilevel"/>
    <w:tmpl w:val="CE8C61E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03367"/>
    <w:multiLevelType w:val="hybridMultilevel"/>
    <w:tmpl w:val="042C6D08"/>
    <w:lvl w:ilvl="0" w:tplc="D410FE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0972B5"/>
    <w:multiLevelType w:val="multilevel"/>
    <w:tmpl w:val="CEDA2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8B7F10"/>
    <w:multiLevelType w:val="hybridMultilevel"/>
    <w:tmpl w:val="BF12B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1B5BAE"/>
    <w:multiLevelType w:val="hybridMultilevel"/>
    <w:tmpl w:val="DAD0F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F9252D"/>
    <w:multiLevelType w:val="hybridMultilevel"/>
    <w:tmpl w:val="5A4EEEF4"/>
    <w:lvl w:ilvl="0" w:tplc="B2E0C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5406C7"/>
    <w:multiLevelType w:val="hybridMultilevel"/>
    <w:tmpl w:val="710444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18"/>
  </w:num>
  <w:num w:numId="4">
    <w:abstractNumId w:val="21"/>
  </w:num>
  <w:num w:numId="5">
    <w:abstractNumId w:val="5"/>
  </w:num>
  <w:num w:numId="6">
    <w:abstractNumId w:val="19"/>
  </w:num>
  <w:num w:numId="7">
    <w:abstractNumId w:val="13"/>
  </w:num>
  <w:num w:numId="8">
    <w:abstractNumId w:val="9"/>
  </w:num>
  <w:num w:numId="9">
    <w:abstractNumId w:val="1"/>
  </w:num>
  <w:num w:numId="10">
    <w:abstractNumId w:val="20"/>
  </w:num>
  <w:num w:numId="11">
    <w:abstractNumId w:val="16"/>
  </w:num>
  <w:num w:numId="12">
    <w:abstractNumId w:val="7"/>
  </w:num>
  <w:num w:numId="13">
    <w:abstractNumId w:val="12"/>
  </w:num>
  <w:num w:numId="14">
    <w:abstractNumId w:val="8"/>
  </w:num>
  <w:num w:numId="15">
    <w:abstractNumId w:val="15"/>
  </w:num>
  <w:num w:numId="16">
    <w:abstractNumId w:val="4"/>
  </w:num>
  <w:num w:numId="17">
    <w:abstractNumId w:val="10"/>
  </w:num>
  <w:num w:numId="18">
    <w:abstractNumId w:val="3"/>
  </w:num>
  <w:num w:numId="19">
    <w:abstractNumId w:val="2"/>
  </w:num>
  <w:num w:numId="20">
    <w:abstractNumId w:val="14"/>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61"/>
    <o:shapelayout v:ext="edit">
      <o:idmap v:ext="edit" data="2"/>
      <o:rules v:ext="edit">
        <o:r id="V:Rule1" type="connector" idref="#_x0000_s2060"/>
      </o:rules>
    </o:shapelayout>
  </w:hdrShapeDefaults>
  <w:footnotePr>
    <w:footnote w:id="-1"/>
    <w:footnote w:id="0"/>
  </w:footnotePr>
  <w:endnotePr>
    <w:endnote w:id="-1"/>
    <w:endnote w:id="0"/>
  </w:endnotePr>
  <w:compat>
    <w:compatSetting w:name="compatibilityMode" w:uri="http://schemas.microsoft.com/office/word" w:val="12"/>
  </w:compat>
  <w:rsids>
    <w:rsidRoot w:val="00507DAC"/>
    <w:rsid w:val="00010D63"/>
    <w:rsid w:val="00027982"/>
    <w:rsid w:val="000360E2"/>
    <w:rsid w:val="00053515"/>
    <w:rsid w:val="00067AFA"/>
    <w:rsid w:val="00073A24"/>
    <w:rsid w:val="00092D52"/>
    <w:rsid w:val="00093707"/>
    <w:rsid w:val="0009408B"/>
    <w:rsid w:val="000C3544"/>
    <w:rsid w:val="000F7233"/>
    <w:rsid w:val="0012036A"/>
    <w:rsid w:val="00144006"/>
    <w:rsid w:val="00153467"/>
    <w:rsid w:val="001772C7"/>
    <w:rsid w:val="00177738"/>
    <w:rsid w:val="00185C68"/>
    <w:rsid w:val="001955C5"/>
    <w:rsid w:val="001A33C6"/>
    <w:rsid w:val="001B45DB"/>
    <w:rsid w:val="001B7847"/>
    <w:rsid w:val="001E0579"/>
    <w:rsid w:val="002145FE"/>
    <w:rsid w:val="002474C3"/>
    <w:rsid w:val="00247779"/>
    <w:rsid w:val="00267965"/>
    <w:rsid w:val="00276281"/>
    <w:rsid w:val="002918AD"/>
    <w:rsid w:val="00293170"/>
    <w:rsid w:val="002C5266"/>
    <w:rsid w:val="002D6DFF"/>
    <w:rsid w:val="0030752E"/>
    <w:rsid w:val="0031050C"/>
    <w:rsid w:val="0032307A"/>
    <w:rsid w:val="00325075"/>
    <w:rsid w:val="00374FBA"/>
    <w:rsid w:val="00387E44"/>
    <w:rsid w:val="003A1BD2"/>
    <w:rsid w:val="003B2BB7"/>
    <w:rsid w:val="003B5301"/>
    <w:rsid w:val="003C6292"/>
    <w:rsid w:val="003D6C6C"/>
    <w:rsid w:val="003F0AE7"/>
    <w:rsid w:val="004077C4"/>
    <w:rsid w:val="00415865"/>
    <w:rsid w:val="00417123"/>
    <w:rsid w:val="0043036C"/>
    <w:rsid w:val="004532FF"/>
    <w:rsid w:val="00483394"/>
    <w:rsid w:val="00493D52"/>
    <w:rsid w:val="004B3598"/>
    <w:rsid w:val="004C18B0"/>
    <w:rsid w:val="004C3403"/>
    <w:rsid w:val="004D64D0"/>
    <w:rsid w:val="00503B7A"/>
    <w:rsid w:val="00507DAC"/>
    <w:rsid w:val="005138CB"/>
    <w:rsid w:val="00517F8C"/>
    <w:rsid w:val="005242CB"/>
    <w:rsid w:val="005279EC"/>
    <w:rsid w:val="00586BB2"/>
    <w:rsid w:val="00596456"/>
    <w:rsid w:val="005B78CB"/>
    <w:rsid w:val="005E3BAA"/>
    <w:rsid w:val="005F01F3"/>
    <w:rsid w:val="005F5337"/>
    <w:rsid w:val="0061316D"/>
    <w:rsid w:val="0061610E"/>
    <w:rsid w:val="00617E1D"/>
    <w:rsid w:val="0062336A"/>
    <w:rsid w:val="00670C8C"/>
    <w:rsid w:val="00671058"/>
    <w:rsid w:val="0069673A"/>
    <w:rsid w:val="006B621D"/>
    <w:rsid w:val="006F1536"/>
    <w:rsid w:val="00701632"/>
    <w:rsid w:val="00703B79"/>
    <w:rsid w:val="00713147"/>
    <w:rsid w:val="00730594"/>
    <w:rsid w:val="00747D0F"/>
    <w:rsid w:val="007807B1"/>
    <w:rsid w:val="00786DA3"/>
    <w:rsid w:val="00791B4C"/>
    <w:rsid w:val="007E4AA4"/>
    <w:rsid w:val="00800F00"/>
    <w:rsid w:val="00832EBE"/>
    <w:rsid w:val="00833BF1"/>
    <w:rsid w:val="00833D51"/>
    <w:rsid w:val="0083432E"/>
    <w:rsid w:val="0083638C"/>
    <w:rsid w:val="0084404F"/>
    <w:rsid w:val="00865BFF"/>
    <w:rsid w:val="00885F8A"/>
    <w:rsid w:val="0089302F"/>
    <w:rsid w:val="008A339E"/>
    <w:rsid w:val="008A4D27"/>
    <w:rsid w:val="008A5A4C"/>
    <w:rsid w:val="008A5FDA"/>
    <w:rsid w:val="008A686B"/>
    <w:rsid w:val="008D3274"/>
    <w:rsid w:val="00913AC0"/>
    <w:rsid w:val="00920618"/>
    <w:rsid w:val="00924E75"/>
    <w:rsid w:val="00927C37"/>
    <w:rsid w:val="00940FD4"/>
    <w:rsid w:val="00946083"/>
    <w:rsid w:val="00973674"/>
    <w:rsid w:val="0098547A"/>
    <w:rsid w:val="00993633"/>
    <w:rsid w:val="0099742C"/>
    <w:rsid w:val="009A2FAE"/>
    <w:rsid w:val="009B34F6"/>
    <w:rsid w:val="009D0222"/>
    <w:rsid w:val="009D6AFC"/>
    <w:rsid w:val="009E0A7B"/>
    <w:rsid w:val="009E7731"/>
    <w:rsid w:val="009F5193"/>
    <w:rsid w:val="00A01760"/>
    <w:rsid w:val="00A03C29"/>
    <w:rsid w:val="00A10F98"/>
    <w:rsid w:val="00A11857"/>
    <w:rsid w:val="00A137AB"/>
    <w:rsid w:val="00A139A4"/>
    <w:rsid w:val="00A17D56"/>
    <w:rsid w:val="00A21A46"/>
    <w:rsid w:val="00A61B6D"/>
    <w:rsid w:val="00A62F75"/>
    <w:rsid w:val="00A647CD"/>
    <w:rsid w:val="00A84BB6"/>
    <w:rsid w:val="00A94EA8"/>
    <w:rsid w:val="00AC271F"/>
    <w:rsid w:val="00AE47AD"/>
    <w:rsid w:val="00B05146"/>
    <w:rsid w:val="00B2372A"/>
    <w:rsid w:val="00B30E71"/>
    <w:rsid w:val="00B43133"/>
    <w:rsid w:val="00B523F5"/>
    <w:rsid w:val="00B5353C"/>
    <w:rsid w:val="00B5550F"/>
    <w:rsid w:val="00B64DA5"/>
    <w:rsid w:val="00B858F5"/>
    <w:rsid w:val="00B91F7F"/>
    <w:rsid w:val="00B94AA2"/>
    <w:rsid w:val="00BC272D"/>
    <w:rsid w:val="00BD0D74"/>
    <w:rsid w:val="00BF05A4"/>
    <w:rsid w:val="00C1752E"/>
    <w:rsid w:val="00C20CB6"/>
    <w:rsid w:val="00C26915"/>
    <w:rsid w:val="00CA30A3"/>
    <w:rsid w:val="00CE19C5"/>
    <w:rsid w:val="00CE4357"/>
    <w:rsid w:val="00D21CAD"/>
    <w:rsid w:val="00D228C3"/>
    <w:rsid w:val="00D24D43"/>
    <w:rsid w:val="00D40F92"/>
    <w:rsid w:val="00D453C2"/>
    <w:rsid w:val="00D47DB8"/>
    <w:rsid w:val="00D506E7"/>
    <w:rsid w:val="00D5325F"/>
    <w:rsid w:val="00D61E8C"/>
    <w:rsid w:val="00D626C3"/>
    <w:rsid w:val="00D7109D"/>
    <w:rsid w:val="00DD4A31"/>
    <w:rsid w:val="00DE4A06"/>
    <w:rsid w:val="00DE4D8F"/>
    <w:rsid w:val="00DF4A47"/>
    <w:rsid w:val="00E22C70"/>
    <w:rsid w:val="00E32BB7"/>
    <w:rsid w:val="00E60FA3"/>
    <w:rsid w:val="00EB0C06"/>
    <w:rsid w:val="00EC20BB"/>
    <w:rsid w:val="00EE5FD2"/>
    <w:rsid w:val="00EF0FD5"/>
    <w:rsid w:val="00F22D9C"/>
    <w:rsid w:val="00F25F6E"/>
    <w:rsid w:val="00F3404D"/>
    <w:rsid w:val="00F35625"/>
    <w:rsid w:val="00F61219"/>
    <w:rsid w:val="00F7006E"/>
    <w:rsid w:val="00F718C6"/>
    <w:rsid w:val="00F76BFF"/>
    <w:rsid w:val="00F807C5"/>
    <w:rsid w:val="00F942EF"/>
    <w:rsid w:val="00F97D51"/>
    <w:rsid w:val="00FD6683"/>
    <w:rsid w:val="00FF066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rules v:ext="edit">
        <o:r id="V:Rule1" type="connector" idref="#Connecteur droit avec flèche 13"/>
        <o:r id="V:Rule2" type="connector" idref="#Connecteur droit avec flèche 49"/>
        <o:r id="V:Rule3" type="connector" idref="#Connecteur droit avec flèche 25"/>
        <o:r id="V:Rule4" type="connector" idref="#Connecteur droit avec flèche 11"/>
        <o:r id="V:Rule5" type="connector" idref="#Connecteur droit avec flèche 48"/>
        <o:r id="V:Rule6" type="connector" idref="#Connecteur droit avec flèche 26"/>
        <o:r id="V:Rule7" type="connector" idref="#Connecteur droit avec flèche 27"/>
      </o:rules>
    </o:shapelayout>
  </w:shapeDefaults>
  <w:decimalSymbol w:val="."/>
  <w:listSeparator w:val=";"/>
  <w14:docId w14:val="22503B44"/>
  <w15:docId w15:val="{8737826B-97E7-41AC-9FC4-5C818480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51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85C68"/>
    <w:pPr>
      <w:tabs>
        <w:tab w:val="center" w:pos="4153"/>
        <w:tab w:val="right" w:pos="8306"/>
      </w:tabs>
      <w:spacing w:after="0" w:line="240" w:lineRule="auto"/>
    </w:pPr>
  </w:style>
  <w:style w:type="character" w:customStyle="1" w:styleId="En-tteCar">
    <w:name w:val="En-tête Car"/>
    <w:basedOn w:val="Policepardfaut"/>
    <w:link w:val="En-tte"/>
    <w:uiPriority w:val="99"/>
    <w:rsid w:val="00185C68"/>
  </w:style>
  <w:style w:type="paragraph" w:styleId="Pieddepage">
    <w:name w:val="footer"/>
    <w:basedOn w:val="Normal"/>
    <w:link w:val="PieddepageCar"/>
    <w:uiPriority w:val="99"/>
    <w:unhideWhenUsed/>
    <w:rsid w:val="00185C6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185C68"/>
  </w:style>
  <w:style w:type="paragraph" w:styleId="Paragraphedeliste">
    <w:name w:val="List Paragraph"/>
    <w:basedOn w:val="Normal"/>
    <w:uiPriority w:val="34"/>
    <w:qFormat/>
    <w:rsid w:val="00EE5FD2"/>
    <w:pPr>
      <w:ind w:left="720"/>
      <w:contextualSpacing/>
    </w:pPr>
  </w:style>
  <w:style w:type="paragraph" w:customStyle="1" w:styleId="style11">
    <w:name w:val="style11"/>
    <w:basedOn w:val="Normal"/>
    <w:rsid w:val="0017773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17773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TableParagraph">
    <w:name w:val="Table Paragraph"/>
    <w:basedOn w:val="Normal"/>
    <w:uiPriority w:val="1"/>
    <w:qFormat/>
    <w:rsid w:val="004C18B0"/>
    <w:pPr>
      <w:widowControl w:val="0"/>
      <w:spacing w:after="0" w:line="240" w:lineRule="auto"/>
    </w:pPr>
    <w:rPr>
      <w:rFonts w:ascii="Times New Roman" w:eastAsia="Times New Roman" w:hAnsi="Times New Roman" w:cs="Times New Roman"/>
      <w:lang w:val="en-US"/>
    </w:rPr>
  </w:style>
  <w:style w:type="table" w:customStyle="1" w:styleId="TableNormal">
    <w:name w:val="Table Normal"/>
    <w:uiPriority w:val="2"/>
    <w:semiHidden/>
    <w:qFormat/>
    <w:rsid w:val="004C18B0"/>
    <w:pPr>
      <w:widowControl w:val="0"/>
      <w:spacing w:after="0" w:line="240" w:lineRule="auto"/>
    </w:pPr>
    <w:rPr>
      <w:lang w:val="en-US"/>
    </w:rPr>
    <w:tblPr>
      <w:tblCellMar>
        <w:top w:w="0" w:type="dxa"/>
        <w:left w:w="0" w:type="dxa"/>
        <w:bottom w:w="0" w:type="dxa"/>
        <w:right w:w="0" w:type="dxa"/>
      </w:tblCellMar>
    </w:tblPr>
  </w:style>
  <w:style w:type="paragraph" w:styleId="Textedebulles">
    <w:name w:val="Balloon Text"/>
    <w:basedOn w:val="Normal"/>
    <w:link w:val="TextedebullesCar"/>
    <w:uiPriority w:val="99"/>
    <w:semiHidden/>
    <w:unhideWhenUsed/>
    <w:rsid w:val="005E3BA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E3BAA"/>
    <w:rPr>
      <w:rFonts w:ascii="Segoe UI" w:hAnsi="Segoe UI" w:cs="Segoe UI"/>
      <w:sz w:val="18"/>
      <w:szCs w:val="18"/>
    </w:rPr>
  </w:style>
  <w:style w:type="character" w:styleId="Lienhypertexte">
    <w:name w:val="Hyperlink"/>
    <w:basedOn w:val="Policepardfaut"/>
    <w:uiPriority w:val="99"/>
    <w:semiHidden/>
    <w:unhideWhenUsed/>
    <w:rsid w:val="00F942EF"/>
    <w:rPr>
      <w:color w:val="0000FF"/>
      <w:u w:val="single"/>
    </w:rPr>
  </w:style>
  <w:style w:type="character" w:customStyle="1" w:styleId="shorttext">
    <w:name w:val="short_text"/>
    <w:basedOn w:val="Policepardfaut"/>
    <w:rsid w:val="00617E1D"/>
  </w:style>
  <w:style w:type="table" w:styleId="Grilledutableau">
    <w:name w:val="Table Grid"/>
    <w:basedOn w:val="TableauNormal"/>
    <w:uiPriority w:val="39"/>
    <w:rsid w:val="00586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11">
    <w:name w:val="Tableau Grille 4 - Accentuation 11"/>
    <w:basedOn w:val="TableauNormal"/>
    <w:uiPriority w:val="49"/>
    <w:rsid w:val="00586BB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lang-en">
    <w:name w:val="lang-en"/>
    <w:basedOn w:val="Policepardfaut"/>
    <w:rsid w:val="00791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3946">
      <w:bodyDiv w:val="1"/>
      <w:marLeft w:val="0"/>
      <w:marRight w:val="0"/>
      <w:marTop w:val="0"/>
      <w:marBottom w:val="0"/>
      <w:divBdr>
        <w:top w:val="none" w:sz="0" w:space="0" w:color="auto"/>
        <w:left w:val="none" w:sz="0" w:space="0" w:color="auto"/>
        <w:bottom w:val="none" w:sz="0" w:space="0" w:color="auto"/>
        <w:right w:val="none" w:sz="0" w:space="0" w:color="auto"/>
      </w:divBdr>
    </w:div>
    <w:div w:id="30304763">
      <w:bodyDiv w:val="1"/>
      <w:marLeft w:val="0"/>
      <w:marRight w:val="0"/>
      <w:marTop w:val="0"/>
      <w:marBottom w:val="0"/>
      <w:divBdr>
        <w:top w:val="none" w:sz="0" w:space="0" w:color="auto"/>
        <w:left w:val="none" w:sz="0" w:space="0" w:color="auto"/>
        <w:bottom w:val="none" w:sz="0" w:space="0" w:color="auto"/>
        <w:right w:val="none" w:sz="0" w:space="0" w:color="auto"/>
      </w:divBdr>
    </w:div>
    <w:div w:id="197086745">
      <w:bodyDiv w:val="1"/>
      <w:marLeft w:val="0"/>
      <w:marRight w:val="0"/>
      <w:marTop w:val="0"/>
      <w:marBottom w:val="0"/>
      <w:divBdr>
        <w:top w:val="none" w:sz="0" w:space="0" w:color="auto"/>
        <w:left w:val="none" w:sz="0" w:space="0" w:color="auto"/>
        <w:bottom w:val="none" w:sz="0" w:space="0" w:color="auto"/>
        <w:right w:val="none" w:sz="0" w:space="0" w:color="auto"/>
      </w:divBdr>
    </w:div>
    <w:div w:id="322590731">
      <w:bodyDiv w:val="1"/>
      <w:marLeft w:val="0"/>
      <w:marRight w:val="0"/>
      <w:marTop w:val="0"/>
      <w:marBottom w:val="0"/>
      <w:divBdr>
        <w:top w:val="none" w:sz="0" w:space="0" w:color="auto"/>
        <w:left w:val="none" w:sz="0" w:space="0" w:color="auto"/>
        <w:bottom w:val="none" w:sz="0" w:space="0" w:color="auto"/>
        <w:right w:val="none" w:sz="0" w:space="0" w:color="auto"/>
      </w:divBdr>
    </w:div>
    <w:div w:id="359015367">
      <w:bodyDiv w:val="1"/>
      <w:marLeft w:val="0"/>
      <w:marRight w:val="0"/>
      <w:marTop w:val="0"/>
      <w:marBottom w:val="0"/>
      <w:divBdr>
        <w:top w:val="none" w:sz="0" w:space="0" w:color="auto"/>
        <w:left w:val="none" w:sz="0" w:space="0" w:color="auto"/>
        <w:bottom w:val="none" w:sz="0" w:space="0" w:color="auto"/>
        <w:right w:val="none" w:sz="0" w:space="0" w:color="auto"/>
      </w:divBdr>
    </w:div>
    <w:div w:id="760373553">
      <w:bodyDiv w:val="1"/>
      <w:marLeft w:val="0"/>
      <w:marRight w:val="0"/>
      <w:marTop w:val="0"/>
      <w:marBottom w:val="0"/>
      <w:divBdr>
        <w:top w:val="none" w:sz="0" w:space="0" w:color="auto"/>
        <w:left w:val="none" w:sz="0" w:space="0" w:color="auto"/>
        <w:bottom w:val="none" w:sz="0" w:space="0" w:color="auto"/>
        <w:right w:val="none" w:sz="0" w:space="0" w:color="auto"/>
      </w:divBdr>
    </w:div>
    <w:div w:id="992948513">
      <w:bodyDiv w:val="1"/>
      <w:marLeft w:val="0"/>
      <w:marRight w:val="0"/>
      <w:marTop w:val="0"/>
      <w:marBottom w:val="0"/>
      <w:divBdr>
        <w:top w:val="none" w:sz="0" w:space="0" w:color="auto"/>
        <w:left w:val="none" w:sz="0" w:space="0" w:color="auto"/>
        <w:bottom w:val="none" w:sz="0" w:space="0" w:color="auto"/>
        <w:right w:val="none" w:sz="0" w:space="0" w:color="auto"/>
      </w:divBdr>
    </w:div>
    <w:div w:id="1032999083">
      <w:bodyDiv w:val="1"/>
      <w:marLeft w:val="0"/>
      <w:marRight w:val="0"/>
      <w:marTop w:val="0"/>
      <w:marBottom w:val="0"/>
      <w:divBdr>
        <w:top w:val="none" w:sz="0" w:space="0" w:color="auto"/>
        <w:left w:val="none" w:sz="0" w:space="0" w:color="auto"/>
        <w:bottom w:val="none" w:sz="0" w:space="0" w:color="auto"/>
        <w:right w:val="none" w:sz="0" w:space="0" w:color="auto"/>
      </w:divBdr>
    </w:div>
    <w:div w:id="1479108571">
      <w:bodyDiv w:val="1"/>
      <w:marLeft w:val="0"/>
      <w:marRight w:val="0"/>
      <w:marTop w:val="0"/>
      <w:marBottom w:val="0"/>
      <w:divBdr>
        <w:top w:val="none" w:sz="0" w:space="0" w:color="auto"/>
        <w:left w:val="none" w:sz="0" w:space="0" w:color="auto"/>
        <w:bottom w:val="none" w:sz="0" w:space="0" w:color="auto"/>
        <w:right w:val="none" w:sz="0" w:space="0" w:color="auto"/>
      </w:divBdr>
    </w:div>
    <w:div w:id="1907833578">
      <w:bodyDiv w:val="1"/>
      <w:marLeft w:val="0"/>
      <w:marRight w:val="0"/>
      <w:marTop w:val="0"/>
      <w:marBottom w:val="0"/>
      <w:divBdr>
        <w:top w:val="none" w:sz="0" w:space="0" w:color="auto"/>
        <w:left w:val="none" w:sz="0" w:space="0" w:color="auto"/>
        <w:bottom w:val="none" w:sz="0" w:space="0" w:color="auto"/>
        <w:right w:val="none" w:sz="0" w:space="0" w:color="auto"/>
      </w:divBdr>
    </w:div>
    <w:div w:id="197591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commerce.gov.dz/fichiers09/loi0903fr.pdf" TargetMode="External"/><Relationship Id="rId13" Type="http://schemas.openxmlformats.org/officeDocument/2006/relationships/hyperlink" Target="https://fr.wikipedia.org/wiki/Base_de_donn%C3%A9es_relationnell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r.wikipedia.org/wiki/Entrep%C3%B4t_de_donn%C3%A9es" TargetMode="External"/><Relationship Id="rId17" Type="http://schemas.openxmlformats.org/officeDocument/2006/relationships/hyperlink" Target="https://fr.wikipedia.org/wiki/Aide_%C3%A0_la_d%C3%A9cision" TargetMode="External"/><Relationship Id="rId2" Type="http://schemas.openxmlformats.org/officeDocument/2006/relationships/numbering" Target="numbering.xml"/><Relationship Id="rId16" Type="http://schemas.openxmlformats.org/officeDocument/2006/relationships/hyperlink" Target="https://fr.wikipedia.org/wiki/Indicateu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commerce.gov.dz/fichiers09/loi0903fr.pdf" TargetMode="External"/><Relationship Id="rId5" Type="http://schemas.openxmlformats.org/officeDocument/2006/relationships/webSettings" Target="webSettings.xml"/><Relationship Id="rId15" Type="http://schemas.openxmlformats.org/officeDocument/2006/relationships/hyperlink" Target="https://fr.wikipedia.org/wiki/Entreprise" TargetMode="External"/><Relationship Id="rId10" Type="http://schemas.openxmlformats.org/officeDocument/2006/relationships/hyperlink" Target="http://www.mincommerce.gov.dz/fichiers/loi0402.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incommerce.gov.dz/fichiers/loi0402.pdf" TargetMode="External"/><Relationship Id="rId14" Type="http://schemas.openxmlformats.org/officeDocument/2006/relationships/hyperlink" Target="https://fr.wikipedia.org/wiki/Informatique_d%C3%A9cisionnell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D38AF-E4D8-44F8-BD5D-03192B90C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10</Pages>
  <Words>2104</Words>
  <Characters>11995</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ADBERRACHID</dc:creator>
  <cp:lastModifiedBy>ADBERRACHID</cp:lastModifiedBy>
  <cp:revision>25</cp:revision>
  <cp:lastPrinted>2016-04-16T22:36:00Z</cp:lastPrinted>
  <dcterms:created xsi:type="dcterms:W3CDTF">2016-05-12T08:37:00Z</dcterms:created>
  <dcterms:modified xsi:type="dcterms:W3CDTF">2016-06-06T17:28:00Z</dcterms:modified>
</cp:coreProperties>
</file>